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478"/>
        <w:gridCol w:w="1800"/>
        <w:gridCol w:w="1890"/>
        <w:gridCol w:w="1800"/>
      </w:tblGrid>
      <w:tr w:rsidR="00F160D6" w:rsidRPr="00FA0E6D" w:rsidTr="00D06B10">
        <w:trPr>
          <w:tblHeader/>
        </w:trPr>
        <w:tc>
          <w:tcPr>
            <w:tcW w:w="8478" w:type="dxa"/>
            <w:shd w:val="clear" w:color="auto" w:fill="D9D9D9" w:themeFill="background1" w:themeFillShade="D9"/>
            <w:vAlign w:val="center"/>
          </w:tcPr>
          <w:p w:rsidR="00F160D6" w:rsidRPr="00D06B10" w:rsidRDefault="00345CE2" w:rsidP="00D06B10">
            <w:pPr>
              <w:rPr>
                <w:sz w:val="24"/>
                <w:szCs w:val="24"/>
              </w:rPr>
            </w:pPr>
            <w:r>
              <w:rPr>
                <w:sz w:val="24"/>
                <w:szCs w:val="24"/>
              </w:rPr>
              <w:t xml:space="preserve">Mathematics </w:t>
            </w:r>
            <w:r w:rsidR="00FA0E6D" w:rsidRPr="00D06B10">
              <w:rPr>
                <w:sz w:val="24"/>
                <w:szCs w:val="24"/>
              </w:rPr>
              <w:t>Standard</w:t>
            </w:r>
            <w:r>
              <w:rPr>
                <w:sz w:val="24"/>
                <w:szCs w:val="24"/>
              </w:rPr>
              <w:t>s</w:t>
            </w:r>
          </w:p>
        </w:tc>
        <w:tc>
          <w:tcPr>
            <w:tcW w:w="1800" w:type="dxa"/>
            <w:shd w:val="clear" w:color="auto" w:fill="D9D9D9" w:themeFill="background1" w:themeFillShade="D9"/>
          </w:tcPr>
          <w:p w:rsidR="00F160D6" w:rsidRPr="00FA0E6D" w:rsidRDefault="00FA0E6D" w:rsidP="00291411">
            <w:pPr>
              <w:rPr>
                <w:sz w:val="20"/>
                <w:szCs w:val="20"/>
              </w:rPr>
            </w:pPr>
            <w:r w:rsidRPr="00FA0E6D">
              <w:rPr>
                <w:sz w:val="20"/>
                <w:szCs w:val="20"/>
              </w:rPr>
              <w:t>Common Core Achieve</w:t>
            </w:r>
            <w:r w:rsidR="00291411">
              <w:rPr>
                <w:sz w:val="20"/>
                <w:szCs w:val="20"/>
              </w:rPr>
              <w:t xml:space="preserve"> Mathematics</w:t>
            </w:r>
          </w:p>
        </w:tc>
        <w:tc>
          <w:tcPr>
            <w:tcW w:w="1890" w:type="dxa"/>
            <w:shd w:val="clear" w:color="auto" w:fill="D9D9D9" w:themeFill="background1" w:themeFillShade="D9"/>
          </w:tcPr>
          <w:p w:rsidR="00F160D6" w:rsidRPr="00FA0E6D" w:rsidRDefault="00FA0E6D">
            <w:pPr>
              <w:rPr>
                <w:sz w:val="20"/>
                <w:szCs w:val="20"/>
              </w:rPr>
            </w:pPr>
            <w:r w:rsidRPr="00FA0E6D">
              <w:rPr>
                <w:sz w:val="20"/>
                <w:szCs w:val="20"/>
              </w:rPr>
              <w:t>Common Core Achieve Online</w:t>
            </w:r>
            <w:r w:rsidR="00291411">
              <w:rPr>
                <w:sz w:val="20"/>
                <w:szCs w:val="20"/>
              </w:rPr>
              <w:t xml:space="preserve"> (Mathematics)</w:t>
            </w:r>
          </w:p>
        </w:tc>
        <w:tc>
          <w:tcPr>
            <w:tcW w:w="1800" w:type="dxa"/>
            <w:shd w:val="clear" w:color="auto" w:fill="D9D9D9" w:themeFill="background1" w:themeFillShade="D9"/>
          </w:tcPr>
          <w:p w:rsidR="00F160D6" w:rsidRPr="00FA0E6D" w:rsidRDefault="00FA0E6D">
            <w:pPr>
              <w:rPr>
                <w:sz w:val="20"/>
                <w:szCs w:val="20"/>
              </w:rPr>
            </w:pPr>
            <w:r w:rsidRPr="00FA0E6D">
              <w:rPr>
                <w:sz w:val="20"/>
                <w:szCs w:val="20"/>
              </w:rPr>
              <w:t>Common Core Basics</w:t>
            </w:r>
            <w:r w:rsidR="00291411">
              <w:rPr>
                <w:sz w:val="20"/>
                <w:szCs w:val="20"/>
              </w:rPr>
              <w:t xml:space="preserve"> Mathematics</w:t>
            </w:r>
          </w:p>
        </w:tc>
      </w:tr>
      <w:tr w:rsidR="00291411" w:rsidTr="00291411">
        <w:trPr>
          <w:trHeight w:val="305"/>
        </w:trPr>
        <w:tc>
          <w:tcPr>
            <w:tcW w:w="13968" w:type="dxa"/>
            <w:gridSpan w:val="4"/>
            <w:shd w:val="clear" w:color="auto" w:fill="F2F2F2" w:themeFill="background1" w:themeFillShade="F2"/>
            <w:vAlign w:val="center"/>
          </w:tcPr>
          <w:p w:rsidR="00291411" w:rsidRDefault="00291411" w:rsidP="00291411">
            <w:r w:rsidRPr="00FA0E6D">
              <w:rPr>
                <w:sz w:val="18"/>
                <w:szCs w:val="18"/>
              </w:rPr>
              <w:t xml:space="preserve"> </w:t>
            </w:r>
            <w:r w:rsidRPr="00FA0E6D">
              <w:rPr>
                <w:b/>
                <w:bCs/>
                <w:sz w:val="18"/>
                <w:szCs w:val="18"/>
              </w:rPr>
              <w:t>HIGH EMPHASIS:</w:t>
            </w:r>
          </w:p>
        </w:tc>
      </w:tr>
      <w:tr w:rsidR="00A93DED" w:rsidTr="00291411">
        <w:trPr>
          <w:trHeight w:val="350"/>
        </w:trPr>
        <w:tc>
          <w:tcPr>
            <w:tcW w:w="13968" w:type="dxa"/>
            <w:gridSpan w:val="4"/>
            <w:vAlign w:val="center"/>
          </w:tcPr>
          <w:p w:rsidR="00A93DED" w:rsidRDefault="00A93DED" w:rsidP="00291411">
            <w:r w:rsidRPr="00FA0E6D">
              <w:rPr>
                <w:sz w:val="18"/>
                <w:szCs w:val="18"/>
              </w:rPr>
              <w:t xml:space="preserve"> </w:t>
            </w:r>
            <w:r w:rsidRPr="00FA0E6D">
              <w:rPr>
                <w:b/>
                <w:bCs/>
                <w:sz w:val="18"/>
                <w:szCs w:val="18"/>
              </w:rPr>
              <w:t xml:space="preserve">Algebra: Arithmetic with Polynomials and Rational Expressions </w:t>
            </w:r>
          </w:p>
        </w:tc>
      </w:tr>
      <w:tr w:rsidR="00F160D6" w:rsidTr="00A93DED">
        <w:tc>
          <w:tcPr>
            <w:tcW w:w="8478" w:type="dxa"/>
          </w:tcPr>
          <w:p w:rsidR="00F160D6" w:rsidRPr="00FA0E6D" w:rsidRDefault="00A93DED">
            <w:pPr>
              <w:rPr>
                <w:sz w:val="18"/>
                <w:szCs w:val="18"/>
              </w:rPr>
            </w:pPr>
            <w:r w:rsidRPr="00FA0E6D">
              <w:rPr>
                <w:sz w:val="18"/>
                <w:szCs w:val="18"/>
              </w:rPr>
              <w:t>A-APR.1 - Understand that polynomials form a system analogous to the integers, namely, they are closed under the operations of addition, subtraction, and multiplication; add, subtract, and multiply polynomials.</w:t>
            </w:r>
          </w:p>
        </w:tc>
        <w:tc>
          <w:tcPr>
            <w:tcW w:w="1800" w:type="dxa"/>
          </w:tcPr>
          <w:p w:rsidR="00F160D6" w:rsidRDefault="00291411">
            <w:r>
              <w:t>4.1</w:t>
            </w:r>
          </w:p>
        </w:tc>
        <w:tc>
          <w:tcPr>
            <w:tcW w:w="1890" w:type="dxa"/>
          </w:tcPr>
          <w:p w:rsidR="00F160D6" w:rsidRDefault="00F811D3">
            <w:r>
              <w:t>4.1</w:t>
            </w:r>
          </w:p>
        </w:tc>
        <w:tc>
          <w:tcPr>
            <w:tcW w:w="1800" w:type="dxa"/>
          </w:tcPr>
          <w:p w:rsidR="00F160D6" w:rsidRDefault="00F160D6"/>
        </w:tc>
      </w:tr>
      <w:tr w:rsidR="00F160D6" w:rsidTr="00A93DED">
        <w:tc>
          <w:tcPr>
            <w:tcW w:w="8478" w:type="dxa"/>
          </w:tcPr>
          <w:p w:rsidR="00F160D6" w:rsidRPr="00FA0E6D" w:rsidRDefault="00A93DED">
            <w:pPr>
              <w:rPr>
                <w:sz w:val="18"/>
                <w:szCs w:val="18"/>
              </w:rPr>
            </w:pPr>
            <w:r w:rsidRPr="00FA0E6D">
              <w:rPr>
                <w:sz w:val="18"/>
                <w:szCs w:val="18"/>
              </w:rPr>
              <w:t>A-APR.3 - Identify zeroes of polynomials when suitable factorizations are available, and use the zeroes to construct a rough graph of the function defined by the polynomial.</w:t>
            </w:r>
          </w:p>
        </w:tc>
        <w:tc>
          <w:tcPr>
            <w:tcW w:w="1800" w:type="dxa"/>
          </w:tcPr>
          <w:p w:rsidR="00F160D6" w:rsidRDefault="00291411">
            <w:r>
              <w:t>4.2, 6.1</w:t>
            </w:r>
          </w:p>
        </w:tc>
        <w:tc>
          <w:tcPr>
            <w:tcW w:w="1890" w:type="dxa"/>
          </w:tcPr>
          <w:p w:rsidR="00F160D6" w:rsidRDefault="00F811D3">
            <w:r>
              <w:t>4.2, 6.2</w:t>
            </w:r>
          </w:p>
        </w:tc>
        <w:tc>
          <w:tcPr>
            <w:tcW w:w="1800" w:type="dxa"/>
          </w:tcPr>
          <w:p w:rsidR="00F160D6" w:rsidRDefault="008245B5">
            <w:r>
              <w:t>6.5</w:t>
            </w:r>
          </w:p>
        </w:tc>
      </w:tr>
      <w:tr w:rsidR="00A93DED" w:rsidTr="00291411">
        <w:trPr>
          <w:trHeight w:val="350"/>
        </w:trPr>
        <w:tc>
          <w:tcPr>
            <w:tcW w:w="13968" w:type="dxa"/>
            <w:gridSpan w:val="4"/>
            <w:vAlign w:val="center"/>
          </w:tcPr>
          <w:p w:rsidR="00A93DED" w:rsidRDefault="00A93DED" w:rsidP="00291411">
            <w:r w:rsidRPr="00FA0E6D">
              <w:rPr>
                <w:b/>
                <w:bCs/>
                <w:sz w:val="18"/>
                <w:szCs w:val="18"/>
              </w:rPr>
              <w:t xml:space="preserve">Algebra: Reasoning with Equations and Inequalities </w:t>
            </w:r>
          </w:p>
        </w:tc>
      </w:tr>
      <w:tr w:rsidR="00F811D3" w:rsidTr="00A93DED">
        <w:tc>
          <w:tcPr>
            <w:tcW w:w="8478" w:type="dxa"/>
          </w:tcPr>
          <w:p w:rsidR="00F811D3" w:rsidRPr="00FA0E6D" w:rsidRDefault="00F811D3">
            <w:pPr>
              <w:rPr>
                <w:sz w:val="18"/>
                <w:szCs w:val="18"/>
              </w:rPr>
            </w:pPr>
            <w:r w:rsidRPr="00FA0E6D">
              <w:rPr>
                <w:sz w:val="18"/>
                <w:szCs w:val="18"/>
              </w:rPr>
              <w:t>A-REI.1 - Explain each step in solving a simple equation as following from the equality of numbers asserted at the previous step, starting from the assumption that the original equation has a solution. Construct a viable argument to justify a solution method.</w:t>
            </w:r>
          </w:p>
        </w:tc>
        <w:tc>
          <w:tcPr>
            <w:tcW w:w="1800" w:type="dxa"/>
          </w:tcPr>
          <w:p w:rsidR="00F811D3" w:rsidRDefault="00F811D3">
            <w:r>
              <w:t>3.2</w:t>
            </w:r>
          </w:p>
        </w:tc>
        <w:tc>
          <w:tcPr>
            <w:tcW w:w="1890" w:type="dxa"/>
          </w:tcPr>
          <w:p w:rsidR="00F811D3" w:rsidRDefault="00F811D3" w:rsidP="00246918">
            <w:r>
              <w:t>3.2</w:t>
            </w:r>
          </w:p>
        </w:tc>
        <w:tc>
          <w:tcPr>
            <w:tcW w:w="1800" w:type="dxa"/>
          </w:tcPr>
          <w:p w:rsidR="00F811D3" w:rsidRDefault="00F811D3">
            <w:r>
              <w:t>5.2, 5.3</w:t>
            </w:r>
          </w:p>
        </w:tc>
      </w:tr>
      <w:tr w:rsidR="00F811D3" w:rsidTr="00A93DED">
        <w:tc>
          <w:tcPr>
            <w:tcW w:w="8478" w:type="dxa"/>
          </w:tcPr>
          <w:p w:rsidR="00F811D3" w:rsidRPr="00FA0E6D" w:rsidRDefault="00F811D3">
            <w:pPr>
              <w:rPr>
                <w:sz w:val="18"/>
                <w:szCs w:val="18"/>
              </w:rPr>
            </w:pPr>
            <w:r w:rsidRPr="00FA0E6D">
              <w:rPr>
                <w:sz w:val="18"/>
                <w:szCs w:val="18"/>
              </w:rPr>
              <w:t>A-REI.3 - Solve linear equations and inequalities in one variable, including equations with coefficients represented by letters.</w:t>
            </w:r>
          </w:p>
        </w:tc>
        <w:tc>
          <w:tcPr>
            <w:tcW w:w="1800" w:type="dxa"/>
          </w:tcPr>
          <w:p w:rsidR="00F811D3" w:rsidRDefault="00F811D3">
            <w:r>
              <w:t>3.2, 3.3</w:t>
            </w:r>
          </w:p>
        </w:tc>
        <w:tc>
          <w:tcPr>
            <w:tcW w:w="1890" w:type="dxa"/>
          </w:tcPr>
          <w:p w:rsidR="00F811D3" w:rsidRDefault="00F811D3" w:rsidP="00246918">
            <w:r>
              <w:t>3.2, 3.3</w:t>
            </w:r>
          </w:p>
        </w:tc>
        <w:tc>
          <w:tcPr>
            <w:tcW w:w="1800" w:type="dxa"/>
          </w:tcPr>
          <w:p w:rsidR="00F811D3" w:rsidRDefault="00F811D3">
            <w:r>
              <w:t>5.4, 6.1</w:t>
            </w:r>
          </w:p>
        </w:tc>
      </w:tr>
      <w:tr w:rsidR="00F811D3" w:rsidTr="00A93DED">
        <w:tc>
          <w:tcPr>
            <w:tcW w:w="8478" w:type="dxa"/>
          </w:tcPr>
          <w:p w:rsidR="00F811D3" w:rsidRPr="00FA0E6D" w:rsidRDefault="00F811D3">
            <w:pPr>
              <w:rPr>
                <w:sz w:val="18"/>
                <w:szCs w:val="18"/>
              </w:rPr>
            </w:pPr>
            <w:r w:rsidRPr="00FA0E6D">
              <w:rPr>
                <w:sz w:val="18"/>
                <w:szCs w:val="18"/>
              </w:rPr>
              <w:t>A-REI.4 - Solve quadratic equations in one variable.</w:t>
            </w:r>
          </w:p>
        </w:tc>
        <w:tc>
          <w:tcPr>
            <w:tcW w:w="1800" w:type="dxa"/>
          </w:tcPr>
          <w:p w:rsidR="00F811D3" w:rsidRDefault="00F811D3">
            <w:r>
              <w:t>4.3</w:t>
            </w:r>
          </w:p>
        </w:tc>
        <w:tc>
          <w:tcPr>
            <w:tcW w:w="1890" w:type="dxa"/>
          </w:tcPr>
          <w:p w:rsidR="00F811D3" w:rsidRDefault="00F811D3" w:rsidP="00246918">
            <w:r>
              <w:t>4.3</w:t>
            </w:r>
          </w:p>
        </w:tc>
        <w:tc>
          <w:tcPr>
            <w:tcW w:w="1800" w:type="dxa"/>
          </w:tcPr>
          <w:p w:rsidR="00F811D3" w:rsidRDefault="00F811D3">
            <w:r>
              <w:t>12.5</w:t>
            </w:r>
          </w:p>
        </w:tc>
      </w:tr>
      <w:tr w:rsidR="00F811D3" w:rsidTr="00A93DED">
        <w:tc>
          <w:tcPr>
            <w:tcW w:w="8478" w:type="dxa"/>
          </w:tcPr>
          <w:p w:rsidR="00F811D3" w:rsidRPr="00FA0E6D" w:rsidRDefault="00F811D3">
            <w:pPr>
              <w:rPr>
                <w:sz w:val="18"/>
                <w:szCs w:val="18"/>
              </w:rPr>
            </w:pPr>
            <w:r w:rsidRPr="00FA0E6D">
              <w:rPr>
                <w:sz w:val="18"/>
                <w:szCs w:val="18"/>
              </w:rPr>
              <w:t>A-REI.10 - Understand that the graph of an equation in two variables is the set of all its solutions plotted in the coordinate plane, often forming a curve (which could be a line).</w:t>
            </w:r>
          </w:p>
        </w:tc>
        <w:tc>
          <w:tcPr>
            <w:tcW w:w="1800" w:type="dxa"/>
          </w:tcPr>
          <w:p w:rsidR="00F811D3" w:rsidRDefault="00F811D3">
            <w:r>
              <w:t>5.3</w:t>
            </w:r>
          </w:p>
        </w:tc>
        <w:tc>
          <w:tcPr>
            <w:tcW w:w="1890" w:type="dxa"/>
          </w:tcPr>
          <w:p w:rsidR="00F811D3" w:rsidRDefault="00F811D3" w:rsidP="00246918">
            <w:r>
              <w:t>5.3</w:t>
            </w:r>
          </w:p>
        </w:tc>
        <w:tc>
          <w:tcPr>
            <w:tcW w:w="1800" w:type="dxa"/>
          </w:tcPr>
          <w:p w:rsidR="00F811D3" w:rsidRDefault="00F811D3">
            <w:r>
              <w:t>6.2</w:t>
            </w:r>
          </w:p>
        </w:tc>
      </w:tr>
      <w:tr w:rsidR="00F811D3" w:rsidTr="00A93DED">
        <w:tc>
          <w:tcPr>
            <w:tcW w:w="8478" w:type="dxa"/>
          </w:tcPr>
          <w:p w:rsidR="00F811D3" w:rsidRPr="00FA0E6D" w:rsidRDefault="00F811D3">
            <w:pPr>
              <w:rPr>
                <w:sz w:val="18"/>
                <w:szCs w:val="18"/>
              </w:rPr>
            </w:pPr>
            <w:r w:rsidRPr="00FA0E6D">
              <w:rPr>
                <w:sz w:val="18"/>
                <w:szCs w:val="18"/>
              </w:rPr>
              <w:t>A-REI.12 - Graph the solutions to a linear inequality in two variables as a half-plane (excluding the boundary in the case of a strict inequality), and graph the solution set to a system of linear inequalities in two variables as the intersection of the corresponding half-planes.</w:t>
            </w:r>
          </w:p>
        </w:tc>
        <w:tc>
          <w:tcPr>
            <w:tcW w:w="1800" w:type="dxa"/>
          </w:tcPr>
          <w:p w:rsidR="00F811D3" w:rsidRDefault="00F811D3"/>
        </w:tc>
        <w:tc>
          <w:tcPr>
            <w:tcW w:w="1890" w:type="dxa"/>
          </w:tcPr>
          <w:p w:rsidR="00F811D3" w:rsidRDefault="00F811D3"/>
        </w:tc>
        <w:tc>
          <w:tcPr>
            <w:tcW w:w="1800" w:type="dxa"/>
          </w:tcPr>
          <w:p w:rsidR="00F811D3" w:rsidRDefault="00F811D3"/>
        </w:tc>
      </w:tr>
      <w:tr w:rsidR="00F811D3" w:rsidTr="00291411">
        <w:trPr>
          <w:trHeight w:val="350"/>
        </w:trPr>
        <w:tc>
          <w:tcPr>
            <w:tcW w:w="13968" w:type="dxa"/>
            <w:gridSpan w:val="4"/>
            <w:vAlign w:val="center"/>
          </w:tcPr>
          <w:p w:rsidR="00F811D3" w:rsidRDefault="00F811D3" w:rsidP="00291411">
            <w:r w:rsidRPr="00FA0E6D">
              <w:rPr>
                <w:sz w:val="18"/>
                <w:szCs w:val="18"/>
              </w:rPr>
              <w:t xml:space="preserve"> </w:t>
            </w:r>
            <w:r w:rsidRPr="00FA0E6D">
              <w:rPr>
                <w:b/>
                <w:bCs/>
                <w:sz w:val="18"/>
                <w:szCs w:val="18"/>
              </w:rPr>
              <w:t xml:space="preserve">Algebra: Creating Equations </w:t>
            </w:r>
          </w:p>
        </w:tc>
      </w:tr>
      <w:tr w:rsidR="00F811D3" w:rsidTr="00A93DED">
        <w:tc>
          <w:tcPr>
            <w:tcW w:w="8478" w:type="dxa"/>
          </w:tcPr>
          <w:p w:rsidR="00F811D3" w:rsidRPr="00FA0E6D" w:rsidRDefault="00F811D3">
            <w:pPr>
              <w:rPr>
                <w:sz w:val="18"/>
                <w:szCs w:val="18"/>
              </w:rPr>
            </w:pPr>
            <w:r w:rsidRPr="00FA0E6D">
              <w:rPr>
                <w:sz w:val="18"/>
                <w:szCs w:val="18"/>
              </w:rPr>
              <w:t>A-CED.1 - Create equations and inequalities in one variable and use them to solve problems. Include equations arising from linear and quadratic functions, and simple rational and exponential functions.</w:t>
            </w:r>
          </w:p>
        </w:tc>
        <w:tc>
          <w:tcPr>
            <w:tcW w:w="1800" w:type="dxa"/>
          </w:tcPr>
          <w:p w:rsidR="00F811D3" w:rsidRDefault="00F811D3">
            <w:r>
              <w:t>3.4, 4.3</w:t>
            </w:r>
          </w:p>
        </w:tc>
        <w:tc>
          <w:tcPr>
            <w:tcW w:w="1890" w:type="dxa"/>
          </w:tcPr>
          <w:p w:rsidR="00F811D3" w:rsidRDefault="00F811D3" w:rsidP="00246918">
            <w:r>
              <w:t>3.4, 4.3</w:t>
            </w:r>
          </w:p>
        </w:tc>
        <w:tc>
          <w:tcPr>
            <w:tcW w:w="1800" w:type="dxa"/>
          </w:tcPr>
          <w:p w:rsidR="00F811D3" w:rsidRDefault="00F811D3">
            <w:r>
              <w:t>5.2, 5.4</w:t>
            </w:r>
          </w:p>
        </w:tc>
      </w:tr>
      <w:tr w:rsidR="00F811D3" w:rsidTr="00A93DED">
        <w:tc>
          <w:tcPr>
            <w:tcW w:w="8478" w:type="dxa"/>
          </w:tcPr>
          <w:p w:rsidR="00F811D3" w:rsidRPr="00FA0E6D" w:rsidRDefault="00F811D3">
            <w:pPr>
              <w:rPr>
                <w:sz w:val="18"/>
                <w:szCs w:val="18"/>
              </w:rPr>
            </w:pPr>
            <w:r w:rsidRPr="00FA0E6D">
              <w:rPr>
                <w:sz w:val="18"/>
                <w:szCs w:val="18"/>
              </w:rPr>
              <w:t>A-CED.2 – Create equations in two or more variables to represent relationships between quantities; graph equations on coordinate axes with labels and scales.</w:t>
            </w:r>
          </w:p>
        </w:tc>
        <w:tc>
          <w:tcPr>
            <w:tcW w:w="1800" w:type="dxa"/>
          </w:tcPr>
          <w:p w:rsidR="00F811D3" w:rsidRDefault="00F811D3">
            <w:r>
              <w:t>5.2, 5.3</w:t>
            </w:r>
          </w:p>
        </w:tc>
        <w:tc>
          <w:tcPr>
            <w:tcW w:w="1890" w:type="dxa"/>
          </w:tcPr>
          <w:p w:rsidR="00F811D3" w:rsidRDefault="00F811D3" w:rsidP="00246918">
            <w:r>
              <w:t>5.2, 5.3</w:t>
            </w:r>
          </w:p>
        </w:tc>
        <w:tc>
          <w:tcPr>
            <w:tcW w:w="1800" w:type="dxa"/>
          </w:tcPr>
          <w:p w:rsidR="00F811D3" w:rsidRDefault="00F811D3">
            <w:r>
              <w:t>6.2, 6.3</w:t>
            </w:r>
          </w:p>
        </w:tc>
      </w:tr>
      <w:tr w:rsidR="00F811D3" w:rsidTr="00A93DED">
        <w:tc>
          <w:tcPr>
            <w:tcW w:w="8478" w:type="dxa"/>
          </w:tcPr>
          <w:p w:rsidR="00F811D3" w:rsidRPr="00FA0E6D" w:rsidRDefault="00F811D3" w:rsidP="00A93DED">
            <w:pPr>
              <w:pStyle w:val="Default"/>
              <w:spacing w:after="32"/>
              <w:rPr>
                <w:rFonts w:asciiTheme="minorHAnsi" w:hAnsiTheme="minorHAnsi"/>
                <w:sz w:val="18"/>
                <w:szCs w:val="18"/>
              </w:rPr>
            </w:pPr>
            <w:r w:rsidRPr="00FA0E6D">
              <w:rPr>
                <w:rFonts w:asciiTheme="minorHAnsi" w:hAnsiTheme="minorHAnsi"/>
                <w:sz w:val="18"/>
                <w:szCs w:val="18"/>
              </w:rPr>
              <w:t xml:space="preserve">A-CED.3 – Represent constraints by equations or inequalities, and by systems of equations and/or inequalities, and interpret solutions as viable or non-viable options in a modeling context. For </w:t>
            </w:r>
            <w:r>
              <w:rPr>
                <w:rFonts w:asciiTheme="minorHAnsi" w:hAnsiTheme="minorHAnsi"/>
                <w:sz w:val="18"/>
                <w:szCs w:val="18"/>
              </w:rPr>
              <w:t xml:space="preserve">example, represent inequalities </w:t>
            </w:r>
            <w:r w:rsidRPr="00FA0E6D">
              <w:rPr>
                <w:rFonts w:asciiTheme="minorHAnsi" w:hAnsiTheme="minorHAnsi"/>
                <w:sz w:val="18"/>
                <w:szCs w:val="18"/>
              </w:rPr>
              <w:t>describing nutritional and cost constraints on co</w:t>
            </w:r>
            <w:r>
              <w:rPr>
                <w:rFonts w:asciiTheme="minorHAnsi" w:hAnsiTheme="minorHAnsi"/>
                <w:sz w:val="18"/>
                <w:szCs w:val="18"/>
              </w:rPr>
              <w:t xml:space="preserve">mbinations of different foods. </w:t>
            </w:r>
          </w:p>
        </w:tc>
        <w:tc>
          <w:tcPr>
            <w:tcW w:w="1800" w:type="dxa"/>
          </w:tcPr>
          <w:p w:rsidR="00F811D3" w:rsidRDefault="00F811D3">
            <w:r>
              <w:t>3.4, 5.4</w:t>
            </w:r>
          </w:p>
        </w:tc>
        <w:tc>
          <w:tcPr>
            <w:tcW w:w="1890" w:type="dxa"/>
          </w:tcPr>
          <w:p w:rsidR="00F811D3" w:rsidRDefault="00F811D3" w:rsidP="00246918">
            <w:r>
              <w:t>3.4, 5.4</w:t>
            </w:r>
          </w:p>
        </w:tc>
        <w:tc>
          <w:tcPr>
            <w:tcW w:w="1800" w:type="dxa"/>
          </w:tcPr>
          <w:p w:rsidR="00F811D3" w:rsidRDefault="00F811D3">
            <w:r>
              <w:t>5.4</w:t>
            </w:r>
          </w:p>
        </w:tc>
      </w:tr>
      <w:tr w:rsidR="00F811D3" w:rsidTr="00A93DED">
        <w:tc>
          <w:tcPr>
            <w:tcW w:w="8478" w:type="dxa"/>
          </w:tcPr>
          <w:p w:rsidR="00F811D3" w:rsidRPr="00FA0E6D" w:rsidRDefault="00F811D3">
            <w:pPr>
              <w:rPr>
                <w:sz w:val="18"/>
                <w:szCs w:val="18"/>
              </w:rPr>
            </w:pPr>
            <w:r w:rsidRPr="00FA0E6D">
              <w:rPr>
                <w:sz w:val="18"/>
                <w:szCs w:val="18"/>
              </w:rPr>
              <w:t>A-CED.4 - Rearrange formulas to highlight a quantity of interest, using the same reasoning as in solving equations. For example, rearrange Ohm's law V = IR to highlight resistance R.</w:t>
            </w:r>
          </w:p>
        </w:tc>
        <w:tc>
          <w:tcPr>
            <w:tcW w:w="1800" w:type="dxa"/>
          </w:tcPr>
          <w:p w:rsidR="00F811D3" w:rsidRDefault="00F811D3">
            <w:r>
              <w:t>7.2, 8.1</w:t>
            </w:r>
          </w:p>
        </w:tc>
        <w:tc>
          <w:tcPr>
            <w:tcW w:w="1890" w:type="dxa"/>
          </w:tcPr>
          <w:p w:rsidR="00F811D3" w:rsidRDefault="00F811D3" w:rsidP="00246918">
            <w:r>
              <w:t>7.2, 8.1</w:t>
            </w:r>
          </w:p>
        </w:tc>
        <w:tc>
          <w:tcPr>
            <w:tcW w:w="1800" w:type="dxa"/>
          </w:tcPr>
          <w:p w:rsidR="00F811D3" w:rsidRDefault="00F811D3">
            <w:r>
              <w:t>12.5, 12.6</w:t>
            </w:r>
          </w:p>
        </w:tc>
      </w:tr>
      <w:tr w:rsidR="00F811D3" w:rsidTr="00291411">
        <w:trPr>
          <w:trHeight w:val="278"/>
        </w:trPr>
        <w:tc>
          <w:tcPr>
            <w:tcW w:w="13968" w:type="dxa"/>
            <w:gridSpan w:val="4"/>
            <w:vAlign w:val="center"/>
          </w:tcPr>
          <w:p w:rsidR="00F811D3" w:rsidRDefault="00F811D3" w:rsidP="00291411">
            <w:r w:rsidRPr="00FA0E6D">
              <w:rPr>
                <w:b/>
                <w:bCs/>
                <w:sz w:val="18"/>
                <w:szCs w:val="18"/>
              </w:rPr>
              <w:t xml:space="preserve">Algebra: Seeing Structure in Expressions </w:t>
            </w:r>
          </w:p>
        </w:tc>
      </w:tr>
      <w:tr w:rsidR="00F811D3" w:rsidTr="00A93DED">
        <w:tc>
          <w:tcPr>
            <w:tcW w:w="8478" w:type="dxa"/>
          </w:tcPr>
          <w:p w:rsidR="00F811D3" w:rsidRPr="00FA0E6D" w:rsidRDefault="00F811D3">
            <w:pPr>
              <w:rPr>
                <w:sz w:val="18"/>
                <w:szCs w:val="18"/>
              </w:rPr>
            </w:pPr>
            <w:r w:rsidRPr="00FA0E6D">
              <w:rPr>
                <w:sz w:val="18"/>
                <w:szCs w:val="18"/>
              </w:rPr>
              <w:t>A-SSE.1 - Interpret expressions that represent a quantity in terms of its context.</w:t>
            </w:r>
          </w:p>
        </w:tc>
        <w:tc>
          <w:tcPr>
            <w:tcW w:w="1800" w:type="dxa"/>
          </w:tcPr>
          <w:p w:rsidR="00F811D3" w:rsidRDefault="00F811D3">
            <w:r>
              <w:t>3.1</w:t>
            </w:r>
          </w:p>
        </w:tc>
        <w:tc>
          <w:tcPr>
            <w:tcW w:w="1890" w:type="dxa"/>
          </w:tcPr>
          <w:p w:rsidR="00F811D3" w:rsidRDefault="00F811D3" w:rsidP="00246918">
            <w:r>
              <w:t>3.1</w:t>
            </w:r>
          </w:p>
        </w:tc>
        <w:tc>
          <w:tcPr>
            <w:tcW w:w="1800" w:type="dxa"/>
          </w:tcPr>
          <w:p w:rsidR="00F811D3" w:rsidRDefault="00F811D3">
            <w:r>
              <w:t>5.1</w:t>
            </w:r>
          </w:p>
        </w:tc>
      </w:tr>
      <w:tr w:rsidR="00F811D3" w:rsidTr="00A93DED">
        <w:tc>
          <w:tcPr>
            <w:tcW w:w="8478" w:type="dxa"/>
          </w:tcPr>
          <w:p w:rsidR="00F811D3" w:rsidRPr="00FA0E6D" w:rsidRDefault="00F811D3">
            <w:pPr>
              <w:rPr>
                <w:sz w:val="18"/>
                <w:szCs w:val="18"/>
              </w:rPr>
            </w:pPr>
            <w:r w:rsidRPr="00FA0E6D">
              <w:rPr>
                <w:sz w:val="18"/>
                <w:szCs w:val="18"/>
              </w:rPr>
              <w:t>A-SSE.3 - Choose and produce an equivalent form of an expression to reveal and explain properties of the quantity represented by the expression.</w:t>
            </w:r>
          </w:p>
        </w:tc>
        <w:tc>
          <w:tcPr>
            <w:tcW w:w="1800" w:type="dxa"/>
          </w:tcPr>
          <w:p w:rsidR="00F811D3" w:rsidRDefault="00F811D3">
            <w:r>
              <w:t>1.3, 1.4</w:t>
            </w:r>
          </w:p>
        </w:tc>
        <w:tc>
          <w:tcPr>
            <w:tcW w:w="1890" w:type="dxa"/>
          </w:tcPr>
          <w:p w:rsidR="00F811D3" w:rsidRDefault="00F811D3" w:rsidP="00246918">
            <w:r>
              <w:t>1.3, 1.4</w:t>
            </w:r>
          </w:p>
        </w:tc>
        <w:tc>
          <w:tcPr>
            <w:tcW w:w="1800" w:type="dxa"/>
          </w:tcPr>
          <w:p w:rsidR="00F811D3" w:rsidRDefault="00F811D3">
            <w:r>
              <w:t>8.1, 8.2, 8.3</w:t>
            </w:r>
          </w:p>
        </w:tc>
      </w:tr>
      <w:tr w:rsidR="00F811D3" w:rsidTr="00291411">
        <w:trPr>
          <w:trHeight w:val="341"/>
        </w:trPr>
        <w:tc>
          <w:tcPr>
            <w:tcW w:w="13968" w:type="dxa"/>
            <w:gridSpan w:val="4"/>
            <w:vAlign w:val="center"/>
          </w:tcPr>
          <w:p w:rsidR="00F811D3" w:rsidRDefault="00F811D3" w:rsidP="00291411">
            <w:r w:rsidRPr="00FA0E6D">
              <w:rPr>
                <w:b/>
                <w:bCs/>
                <w:sz w:val="18"/>
                <w:szCs w:val="18"/>
              </w:rPr>
              <w:t xml:space="preserve">Functions: Interpreting Functions </w:t>
            </w:r>
          </w:p>
        </w:tc>
      </w:tr>
      <w:tr w:rsidR="00F811D3" w:rsidTr="00A93DED">
        <w:tc>
          <w:tcPr>
            <w:tcW w:w="8478" w:type="dxa"/>
          </w:tcPr>
          <w:p w:rsidR="00F811D3" w:rsidRPr="00FA0E6D" w:rsidRDefault="00F811D3">
            <w:pPr>
              <w:rPr>
                <w:sz w:val="18"/>
                <w:szCs w:val="18"/>
              </w:rPr>
            </w:pPr>
            <w:r w:rsidRPr="00FA0E6D">
              <w:rPr>
                <w:sz w:val="18"/>
                <w:szCs w:val="18"/>
              </w:rPr>
              <w:t>F-IF.1 - 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off is the graph of the equation y = f(x</w:t>
            </w:r>
          </w:p>
        </w:tc>
        <w:tc>
          <w:tcPr>
            <w:tcW w:w="1800" w:type="dxa"/>
          </w:tcPr>
          <w:p w:rsidR="00F811D3" w:rsidRDefault="00F811D3">
            <w:r>
              <w:t>6.1</w:t>
            </w:r>
          </w:p>
        </w:tc>
        <w:tc>
          <w:tcPr>
            <w:tcW w:w="1890" w:type="dxa"/>
          </w:tcPr>
          <w:p w:rsidR="00F811D3" w:rsidRDefault="00F811D3">
            <w:r>
              <w:t>6.1</w:t>
            </w:r>
          </w:p>
        </w:tc>
        <w:tc>
          <w:tcPr>
            <w:tcW w:w="1800" w:type="dxa"/>
          </w:tcPr>
          <w:p w:rsidR="00F811D3" w:rsidRDefault="00F811D3">
            <w:r>
              <w:t>6.5</w:t>
            </w:r>
          </w:p>
        </w:tc>
      </w:tr>
      <w:tr w:rsidR="00F811D3" w:rsidTr="00A93DED">
        <w:tc>
          <w:tcPr>
            <w:tcW w:w="8478" w:type="dxa"/>
          </w:tcPr>
          <w:p w:rsidR="00F811D3" w:rsidRPr="00FA0E6D" w:rsidRDefault="00F811D3">
            <w:pPr>
              <w:rPr>
                <w:sz w:val="18"/>
                <w:szCs w:val="18"/>
              </w:rPr>
            </w:pPr>
            <w:r w:rsidRPr="00FA0E6D">
              <w:rPr>
                <w:sz w:val="18"/>
                <w:szCs w:val="18"/>
              </w:rPr>
              <w:lastRenderedPageBreak/>
              <w:t>F-IF.2 – Use function notations, evaluates functions for inputs in their domains, and interprets statements that use function notation in terms of a context.</w:t>
            </w:r>
          </w:p>
        </w:tc>
        <w:tc>
          <w:tcPr>
            <w:tcW w:w="1800" w:type="dxa"/>
          </w:tcPr>
          <w:p w:rsidR="00F811D3" w:rsidRDefault="00F811D3">
            <w:r>
              <w:t>6.1</w:t>
            </w:r>
          </w:p>
        </w:tc>
        <w:tc>
          <w:tcPr>
            <w:tcW w:w="1890" w:type="dxa"/>
          </w:tcPr>
          <w:p w:rsidR="00F811D3" w:rsidRDefault="00F811D3" w:rsidP="00246918">
            <w:r>
              <w:t>6.1</w:t>
            </w:r>
          </w:p>
        </w:tc>
        <w:tc>
          <w:tcPr>
            <w:tcW w:w="1800" w:type="dxa"/>
          </w:tcPr>
          <w:p w:rsidR="00F811D3" w:rsidRDefault="00F811D3">
            <w:r>
              <w:t>6.5</w:t>
            </w:r>
          </w:p>
        </w:tc>
      </w:tr>
      <w:tr w:rsidR="00F811D3" w:rsidTr="00A93DED">
        <w:tc>
          <w:tcPr>
            <w:tcW w:w="8478" w:type="dxa"/>
          </w:tcPr>
          <w:p w:rsidR="00F811D3" w:rsidRPr="00FA0E6D" w:rsidRDefault="00F811D3">
            <w:pPr>
              <w:rPr>
                <w:sz w:val="18"/>
                <w:szCs w:val="18"/>
              </w:rPr>
            </w:pPr>
            <w:r w:rsidRPr="00FA0E6D">
              <w:rPr>
                <w:sz w:val="18"/>
                <w:szCs w:val="18"/>
              </w:rPr>
              <w:t>F-IF.4 - 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r>
              <w:rPr>
                <w:sz w:val="18"/>
                <w:szCs w:val="18"/>
              </w:rPr>
              <w:t>6</w:t>
            </w:r>
          </w:p>
        </w:tc>
        <w:tc>
          <w:tcPr>
            <w:tcW w:w="1800" w:type="dxa"/>
          </w:tcPr>
          <w:p w:rsidR="00F811D3" w:rsidRDefault="00F811D3">
            <w:r>
              <w:t>6.3</w:t>
            </w:r>
          </w:p>
        </w:tc>
        <w:tc>
          <w:tcPr>
            <w:tcW w:w="1890" w:type="dxa"/>
          </w:tcPr>
          <w:p w:rsidR="00F811D3" w:rsidRDefault="00F811D3" w:rsidP="00246918">
            <w:r>
              <w:t>6.3</w:t>
            </w:r>
          </w:p>
        </w:tc>
        <w:tc>
          <w:tcPr>
            <w:tcW w:w="1800" w:type="dxa"/>
          </w:tcPr>
          <w:p w:rsidR="00F811D3" w:rsidRDefault="00F811D3"/>
        </w:tc>
      </w:tr>
      <w:tr w:rsidR="00F811D3" w:rsidTr="00A93DED">
        <w:tc>
          <w:tcPr>
            <w:tcW w:w="8478" w:type="dxa"/>
          </w:tcPr>
          <w:p w:rsidR="00F811D3" w:rsidRPr="00FA0E6D" w:rsidRDefault="00F811D3">
            <w:pPr>
              <w:rPr>
                <w:sz w:val="18"/>
                <w:szCs w:val="18"/>
              </w:rPr>
            </w:pPr>
            <w:r w:rsidRPr="00FA0E6D">
              <w:rPr>
                <w:sz w:val="18"/>
                <w:szCs w:val="18"/>
              </w:rPr>
              <w:t>F-IF.5 - 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tc>
        <w:tc>
          <w:tcPr>
            <w:tcW w:w="1800" w:type="dxa"/>
          </w:tcPr>
          <w:p w:rsidR="00F811D3" w:rsidRDefault="00F811D3">
            <w:r>
              <w:t>6.1</w:t>
            </w:r>
          </w:p>
        </w:tc>
        <w:tc>
          <w:tcPr>
            <w:tcW w:w="1890" w:type="dxa"/>
          </w:tcPr>
          <w:p w:rsidR="00F811D3" w:rsidRDefault="00F811D3" w:rsidP="00246918">
            <w:r>
              <w:t>6.1</w:t>
            </w:r>
          </w:p>
        </w:tc>
        <w:tc>
          <w:tcPr>
            <w:tcW w:w="1800" w:type="dxa"/>
          </w:tcPr>
          <w:p w:rsidR="00F811D3" w:rsidRDefault="00F811D3"/>
        </w:tc>
      </w:tr>
      <w:tr w:rsidR="00F811D3" w:rsidTr="00A93DED">
        <w:tc>
          <w:tcPr>
            <w:tcW w:w="8478" w:type="dxa"/>
          </w:tcPr>
          <w:p w:rsidR="00F811D3" w:rsidRPr="00FA0E6D" w:rsidRDefault="00F811D3">
            <w:pPr>
              <w:rPr>
                <w:sz w:val="18"/>
                <w:szCs w:val="18"/>
              </w:rPr>
            </w:pPr>
            <w:r w:rsidRPr="00FA0E6D">
              <w:rPr>
                <w:sz w:val="18"/>
                <w:szCs w:val="18"/>
              </w:rPr>
              <w:t>F-IF.6 - Calculate and interpret the average rate of change of a function (presented symbolically or as a table) over a specified interval. Estimate the rate of change from a graph.</w:t>
            </w:r>
          </w:p>
        </w:tc>
        <w:tc>
          <w:tcPr>
            <w:tcW w:w="1800" w:type="dxa"/>
          </w:tcPr>
          <w:p w:rsidR="00F811D3" w:rsidRDefault="00F811D3">
            <w:r>
              <w:t>6.4</w:t>
            </w:r>
          </w:p>
        </w:tc>
        <w:tc>
          <w:tcPr>
            <w:tcW w:w="1890" w:type="dxa"/>
          </w:tcPr>
          <w:p w:rsidR="00F811D3" w:rsidRDefault="00F811D3" w:rsidP="00246918">
            <w:r>
              <w:t>6.4</w:t>
            </w:r>
          </w:p>
        </w:tc>
        <w:tc>
          <w:tcPr>
            <w:tcW w:w="1800" w:type="dxa"/>
          </w:tcPr>
          <w:p w:rsidR="00F811D3" w:rsidRDefault="00F811D3">
            <w:r>
              <w:t>6.5</w:t>
            </w:r>
          </w:p>
        </w:tc>
      </w:tr>
      <w:tr w:rsidR="00F811D3" w:rsidTr="00A93DED">
        <w:tc>
          <w:tcPr>
            <w:tcW w:w="8478" w:type="dxa"/>
          </w:tcPr>
          <w:p w:rsidR="00F811D3" w:rsidRPr="00FA0E6D" w:rsidRDefault="00F811D3">
            <w:pPr>
              <w:rPr>
                <w:sz w:val="18"/>
                <w:szCs w:val="18"/>
              </w:rPr>
            </w:pPr>
            <w:r w:rsidRPr="00FA0E6D">
              <w:rPr>
                <w:sz w:val="18"/>
                <w:szCs w:val="18"/>
              </w:rPr>
              <w:t>F-IF.7 - Graph functions expressed symbolically and show key features of the graph, by hand in simple cases and using technology for more complicated cases.</w:t>
            </w:r>
          </w:p>
        </w:tc>
        <w:tc>
          <w:tcPr>
            <w:tcW w:w="1800" w:type="dxa"/>
          </w:tcPr>
          <w:p w:rsidR="00F811D3" w:rsidRDefault="00F811D3">
            <w:r>
              <w:t>6.1., 6.3</w:t>
            </w:r>
          </w:p>
        </w:tc>
        <w:tc>
          <w:tcPr>
            <w:tcW w:w="1890" w:type="dxa"/>
          </w:tcPr>
          <w:p w:rsidR="00F811D3" w:rsidRDefault="00F811D3" w:rsidP="00246918">
            <w:r>
              <w:t>6.1., 6.3</w:t>
            </w:r>
          </w:p>
        </w:tc>
        <w:tc>
          <w:tcPr>
            <w:tcW w:w="1800" w:type="dxa"/>
          </w:tcPr>
          <w:p w:rsidR="00F811D3" w:rsidRDefault="00F811D3">
            <w:r>
              <w:t>6.5</w:t>
            </w:r>
          </w:p>
        </w:tc>
      </w:tr>
      <w:tr w:rsidR="00F811D3" w:rsidTr="00A93DED">
        <w:tc>
          <w:tcPr>
            <w:tcW w:w="8478" w:type="dxa"/>
          </w:tcPr>
          <w:p w:rsidR="00F811D3" w:rsidRPr="00FA0E6D" w:rsidRDefault="00F811D3">
            <w:pPr>
              <w:rPr>
                <w:sz w:val="18"/>
                <w:szCs w:val="18"/>
              </w:rPr>
            </w:pPr>
            <w:r w:rsidRPr="00FA0E6D">
              <w:rPr>
                <w:sz w:val="18"/>
                <w:szCs w:val="18"/>
              </w:rPr>
              <w:t>F-IF.8 - Write a function defined by an expression in different but equivalent forms to reveal and explain different properties of the function.</w:t>
            </w:r>
          </w:p>
        </w:tc>
        <w:tc>
          <w:tcPr>
            <w:tcW w:w="1800" w:type="dxa"/>
          </w:tcPr>
          <w:p w:rsidR="00F811D3" w:rsidRDefault="00F811D3">
            <w:r>
              <w:t>6.1, 6.2</w:t>
            </w:r>
          </w:p>
        </w:tc>
        <w:tc>
          <w:tcPr>
            <w:tcW w:w="1890" w:type="dxa"/>
          </w:tcPr>
          <w:p w:rsidR="00F811D3" w:rsidRDefault="00F811D3" w:rsidP="00246918">
            <w:r>
              <w:t>6.1, 6.2</w:t>
            </w:r>
          </w:p>
        </w:tc>
        <w:tc>
          <w:tcPr>
            <w:tcW w:w="1800" w:type="dxa"/>
          </w:tcPr>
          <w:p w:rsidR="00F811D3" w:rsidRDefault="00F811D3"/>
        </w:tc>
      </w:tr>
      <w:tr w:rsidR="00F811D3" w:rsidTr="00A93DED">
        <w:tc>
          <w:tcPr>
            <w:tcW w:w="8478" w:type="dxa"/>
          </w:tcPr>
          <w:p w:rsidR="00F811D3" w:rsidRPr="00FA0E6D" w:rsidRDefault="00F811D3">
            <w:pPr>
              <w:rPr>
                <w:sz w:val="18"/>
                <w:szCs w:val="18"/>
              </w:rPr>
            </w:pPr>
            <w:r w:rsidRPr="00FA0E6D">
              <w:rPr>
                <w:sz w:val="18"/>
                <w:szCs w:val="18"/>
              </w:rPr>
              <w:t>F-IF.9 - Compare properties of two functions each represented in a different way (algebraically, graphically, numerically in tables, or by verbal descriptions). For example, given a graph of one G-quadratic function and an algebraic expression for another, say which has the larger maximum.</w:t>
            </w:r>
          </w:p>
        </w:tc>
        <w:tc>
          <w:tcPr>
            <w:tcW w:w="1800" w:type="dxa"/>
          </w:tcPr>
          <w:p w:rsidR="00F811D3" w:rsidRDefault="00F811D3">
            <w:r>
              <w:t>6.4</w:t>
            </w:r>
          </w:p>
        </w:tc>
        <w:tc>
          <w:tcPr>
            <w:tcW w:w="1890" w:type="dxa"/>
          </w:tcPr>
          <w:p w:rsidR="00F811D3" w:rsidRDefault="00F811D3" w:rsidP="00246918">
            <w:r>
              <w:t>6.4</w:t>
            </w:r>
          </w:p>
        </w:tc>
        <w:tc>
          <w:tcPr>
            <w:tcW w:w="1800" w:type="dxa"/>
          </w:tcPr>
          <w:p w:rsidR="00F811D3" w:rsidRDefault="00F811D3"/>
        </w:tc>
      </w:tr>
      <w:tr w:rsidR="00F811D3" w:rsidTr="00291411">
        <w:trPr>
          <w:trHeight w:val="323"/>
        </w:trPr>
        <w:tc>
          <w:tcPr>
            <w:tcW w:w="13968" w:type="dxa"/>
            <w:gridSpan w:val="4"/>
            <w:vAlign w:val="center"/>
          </w:tcPr>
          <w:p w:rsidR="00F811D3" w:rsidRDefault="00F811D3" w:rsidP="00291411">
            <w:r w:rsidRPr="00FA0E6D">
              <w:rPr>
                <w:b/>
                <w:bCs/>
                <w:sz w:val="18"/>
                <w:szCs w:val="18"/>
              </w:rPr>
              <w:t xml:space="preserve">Functions: Linear, Quadratic, and Exponential Models </w:t>
            </w:r>
          </w:p>
        </w:tc>
      </w:tr>
      <w:tr w:rsidR="00F811D3" w:rsidTr="00A93DED">
        <w:tc>
          <w:tcPr>
            <w:tcW w:w="8478" w:type="dxa"/>
          </w:tcPr>
          <w:p w:rsidR="00F811D3" w:rsidRPr="00FA0E6D" w:rsidRDefault="00F811D3">
            <w:pPr>
              <w:rPr>
                <w:sz w:val="18"/>
                <w:szCs w:val="18"/>
              </w:rPr>
            </w:pPr>
            <w:r w:rsidRPr="00FA0E6D">
              <w:rPr>
                <w:sz w:val="18"/>
                <w:szCs w:val="18"/>
              </w:rPr>
              <w:t>F-LE.1 - Distinguish between situations that can be modeled with linear functions and with exponential functions.</w:t>
            </w:r>
          </w:p>
        </w:tc>
        <w:tc>
          <w:tcPr>
            <w:tcW w:w="1800" w:type="dxa"/>
          </w:tcPr>
          <w:p w:rsidR="00F811D3" w:rsidRDefault="00F811D3">
            <w:r>
              <w:t>6.2</w:t>
            </w:r>
          </w:p>
        </w:tc>
        <w:tc>
          <w:tcPr>
            <w:tcW w:w="1890" w:type="dxa"/>
          </w:tcPr>
          <w:p w:rsidR="00F811D3" w:rsidRDefault="00F811D3" w:rsidP="00246918">
            <w:r>
              <w:t>6.2</w:t>
            </w:r>
          </w:p>
        </w:tc>
        <w:tc>
          <w:tcPr>
            <w:tcW w:w="1800" w:type="dxa"/>
          </w:tcPr>
          <w:p w:rsidR="00F811D3" w:rsidRDefault="00F811D3">
            <w:r>
              <w:t>6.5</w:t>
            </w:r>
          </w:p>
        </w:tc>
      </w:tr>
      <w:tr w:rsidR="00F811D3" w:rsidTr="00A93DED">
        <w:tc>
          <w:tcPr>
            <w:tcW w:w="8478" w:type="dxa"/>
          </w:tcPr>
          <w:p w:rsidR="00F811D3" w:rsidRPr="00FA0E6D" w:rsidRDefault="00F811D3">
            <w:pPr>
              <w:rPr>
                <w:sz w:val="18"/>
                <w:szCs w:val="18"/>
              </w:rPr>
            </w:pPr>
            <w:r w:rsidRPr="00FA0E6D">
              <w:rPr>
                <w:sz w:val="18"/>
                <w:szCs w:val="18"/>
              </w:rPr>
              <w:t>F-LE.2 - Construct linear and exponential functions, including arithmetic and geometric sequences, given a graph, a description of a relationship, or two input-output pairs (include reading these from a table).</w:t>
            </w:r>
          </w:p>
        </w:tc>
        <w:tc>
          <w:tcPr>
            <w:tcW w:w="1800" w:type="dxa"/>
          </w:tcPr>
          <w:p w:rsidR="00F811D3" w:rsidRDefault="00F811D3">
            <w:r>
              <w:t>6.1, 6.2</w:t>
            </w:r>
          </w:p>
        </w:tc>
        <w:tc>
          <w:tcPr>
            <w:tcW w:w="1890" w:type="dxa"/>
          </w:tcPr>
          <w:p w:rsidR="00F811D3" w:rsidRDefault="00F811D3" w:rsidP="00246918">
            <w:r>
              <w:t>6.1, 6.2</w:t>
            </w:r>
          </w:p>
        </w:tc>
        <w:tc>
          <w:tcPr>
            <w:tcW w:w="1800" w:type="dxa"/>
          </w:tcPr>
          <w:p w:rsidR="00F811D3" w:rsidRDefault="00F811D3"/>
        </w:tc>
      </w:tr>
      <w:tr w:rsidR="00F811D3" w:rsidTr="00A93DED">
        <w:tc>
          <w:tcPr>
            <w:tcW w:w="8478" w:type="dxa"/>
          </w:tcPr>
          <w:p w:rsidR="00F811D3" w:rsidRPr="00FA0E6D" w:rsidRDefault="00F811D3">
            <w:pPr>
              <w:rPr>
                <w:sz w:val="18"/>
                <w:szCs w:val="18"/>
              </w:rPr>
            </w:pPr>
            <w:r w:rsidRPr="00FA0E6D">
              <w:rPr>
                <w:sz w:val="18"/>
                <w:szCs w:val="18"/>
              </w:rPr>
              <w:t>F-LE.3 - Observe using graphs and tables that a quantity increasing exponentially eventually exceeds a quantity increasing linearly, quadratically, or (more generally) as a polynomial function.</w:t>
            </w:r>
          </w:p>
        </w:tc>
        <w:tc>
          <w:tcPr>
            <w:tcW w:w="1800" w:type="dxa"/>
          </w:tcPr>
          <w:p w:rsidR="00F811D3" w:rsidRDefault="00F811D3">
            <w:r>
              <w:t>6.3</w:t>
            </w:r>
          </w:p>
        </w:tc>
        <w:tc>
          <w:tcPr>
            <w:tcW w:w="1890" w:type="dxa"/>
          </w:tcPr>
          <w:p w:rsidR="00F811D3" w:rsidRDefault="00F811D3" w:rsidP="00246918">
            <w:r>
              <w:t>6.3</w:t>
            </w:r>
          </w:p>
        </w:tc>
        <w:tc>
          <w:tcPr>
            <w:tcW w:w="1800" w:type="dxa"/>
          </w:tcPr>
          <w:p w:rsidR="00F811D3" w:rsidRDefault="00F811D3"/>
        </w:tc>
      </w:tr>
      <w:tr w:rsidR="00F811D3" w:rsidTr="00A93DED">
        <w:tc>
          <w:tcPr>
            <w:tcW w:w="8478" w:type="dxa"/>
          </w:tcPr>
          <w:p w:rsidR="00F811D3" w:rsidRPr="00FA0E6D" w:rsidRDefault="00F811D3">
            <w:pPr>
              <w:rPr>
                <w:sz w:val="18"/>
                <w:szCs w:val="18"/>
              </w:rPr>
            </w:pPr>
            <w:r w:rsidRPr="00FA0E6D">
              <w:rPr>
                <w:sz w:val="18"/>
                <w:szCs w:val="18"/>
              </w:rPr>
              <w:t>F-LE.5 - Interpret the parameters in a linear, quadratic, or exponential function in terms of a context.</w:t>
            </w:r>
          </w:p>
        </w:tc>
        <w:tc>
          <w:tcPr>
            <w:tcW w:w="1800" w:type="dxa"/>
          </w:tcPr>
          <w:p w:rsidR="00F811D3" w:rsidRDefault="00F811D3">
            <w:r>
              <w:t>6.3</w:t>
            </w:r>
          </w:p>
        </w:tc>
        <w:tc>
          <w:tcPr>
            <w:tcW w:w="1890" w:type="dxa"/>
          </w:tcPr>
          <w:p w:rsidR="00F811D3" w:rsidRDefault="00F811D3" w:rsidP="00246918">
            <w:r>
              <w:t>6.3</w:t>
            </w:r>
          </w:p>
        </w:tc>
        <w:tc>
          <w:tcPr>
            <w:tcW w:w="1800" w:type="dxa"/>
          </w:tcPr>
          <w:p w:rsidR="00F811D3" w:rsidRDefault="00F811D3"/>
        </w:tc>
      </w:tr>
      <w:tr w:rsidR="00F811D3" w:rsidTr="00291411">
        <w:trPr>
          <w:trHeight w:val="341"/>
        </w:trPr>
        <w:tc>
          <w:tcPr>
            <w:tcW w:w="13968" w:type="dxa"/>
            <w:gridSpan w:val="4"/>
            <w:vAlign w:val="center"/>
          </w:tcPr>
          <w:p w:rsidR="00F811D3" w:rsidRDefault="00F811D3" w:rsidP="00291411">
            <w:r w:rsidRPr="00FA0E6D">
              <w:rPr>
                <w:b/>
                <w:bCs/>
                <w:sz w:val="18"/>
                <w:szCs w:val="18"/>
              </w:rPr>
              <w:t xml:space="preserve">Geometry: Geometric Measurement with Dimension </w:t>
            </w:r>
          </w:p>
        </w:tc>
      </w:tr>
      <w:tr w:rsidR="00F811D3" w:rsidTr="00A93DED">
        <w:tc>
          <w:tcPr>
            <w:tcW w:w="8478" w:type="dxa"/>
          </w:tcPr>
          <w:p w:rsidR="00F811D3" w:rsidRPr="00FA0E6D" w:rsidRDefault="00F811D3">
            <w:pPr>
              <w:rPr>
                <w:sz w:val="18"/>
                <w:szCs w:val="18"/>
              </w:rPr>
            </w:pPr>
            <w:r w:rsidRPr="00FA0E6D">
              <w:rPr>
                <w:sz w:val="18"/>
                <w:szCs w:val="18"/>
              </w:rPr>
              <w:t>G-GMD.3 - Use volume formulas for cylinders, pyramids, cones, and spheres to solve problems.</w:t>
            </w:r>
          </w:p>
        </w:tc>
        <w:tc>
          <w:tcPr>
            <w:tcW w:w="1800" w:type="dxa"/>
          </w:tcPr>
          <w:p w:rsidR="00F811D3" w:rsidRDefault="00F811D3">
            <w:r>
              <w:t>7.3, 7.4</w:t>
            </w:r>
          </w:p>
        </w:tc>
        <w:tc>
          <w:tcPr>
            <w:tcW w:w="1890" w:type="dxa"/>
          </w:tcPr>
          <w:p w:rsidR="00F811D3" w:rsidRDefault="00F811D3">
            <w:r>
              <w:t>7.3, 7.4</w:t>
            </w:r>
          </w:p>
        </w:tc>
        <w:tc>
          <w:tcPr>
            <w:tcW w:w="1800" w:type="dxa"/>
          </w:tcPr>
          <w:p w:rsidR="00F811D3" w:rsidRDefault="00F811D3">
            <w:r>
              <w:t>12.6, 12.7</w:t>
            </w:r>
          </w:p>
        </w:tc>
      </w:tr>
      <w:tr w:rsidR="00F811D3" w:rsidTr="00A93DED">
        <w:tc>
          <w:tcPr>
            <w:tcW w:w="8478" w:type="dxa"/>
          </w:tcPr>
          <w:p w:rsidR="00F811D3" w:rsidRPr="00FA0E6D" w:rsidRDefault="00F811D3">
            <w:pPr>
              <w:rPr>
                <w:sz w:val="18"/>
                <w:szCs w:val="18"/>
              </w:rPr>
            </w:pPr>
            <w:r w:rsidRPr="00FA0E6D">
              <w:rPr>
                <w:sz w:val="18"/>
                <w:szCs w:val="18"/>
              </w:rPr>
              <w:t>G-GMD.4 - Identify the shapes of two-dimensional cross-sections of three-dimensional objects, and identify three-dimensional objects generated by rotations of two-dimensional objects.</w:t>
            </w:r>
          </w:p>
        </w:tc>
        <w:tc>
          <w:tcPr>
            <w:tcW w:w="1800" w:type="dxa"/>
          </w:tcPr>
          <w:p w:rsidR="00F811D3" w:rsidRDefault="00F811D3"/>
        </w:tc>
        <w:tc>
          <w:tcPr>
            <w:tcW w:w="1890" w:type="dxa"/>
          </w:tcPr>
          <w:p w:rsidR="00F811D3" w:rsidRDefault="00F811D3"/>
        </w:tc>
        <w:tc>
          <w:tcPr>
            <w:tcW w:w="1800" w:type="dxa"/>
          </w:tcPr>
          <w:p w:rsidR="00F811D3" w:rsidRDefault="00F811D3"/>
        </w:tc>
      </w:tr>
      <w:tr w:rsidR="00F811D3" w:rsidTr="00291411">
        <w:trPr>
          <w:trHeight w:val="260"/>
        </w:trPr>
        <w:tc>
          <w:tcPr>
            <w:tcW w:w="13968" w:type="dxa"/>
            <w:gridSpan w:val="4"/>
            <w:vAlign w:val="center"/>
          </w:tcPr>
          <w:p w:rsidR="00F811D3" w:rsidRDefault="00F811D3" w:rsidP="00291411">
            <w:r w:rsidRPr="00FA0E6D">
              <w:rPr>
                <w:b/>
                <w:bCs/>
                <w:sz w:val="18"/>
                <w:szCs w:val="18"/>
              </w:rPr>
              <w:t xml:space="preserve">Geometry: Modeling with Geometry </w:t>
            </w:r>
          </w:p>
        </w:tc>
      </w:tr>
      <w:tr w:rsidR="00F811D3" w:rsidTr="00A93DED">
        <w:tc>
          <w:tcPr>
            <w:tcW w:w="8478" w:type="dxa"/>
          </w:tcPr>
          <w:p w:rsidR="00F811D3" w:rsidRPr="00FA0E6D" w:rsidRDefault="00F811D3">
            <w:pPr>
              <w:rPr>
                <w:sz w:val="18"/>
                <w:szCs w:val="18"/>
              </w:rPr>
            </w:pPr>
            <w:r w:rsidRPr="00FA0E6D">
              <w:rPr>
                <w:sz w:val="18"/>
                <w:szCs w:val="18"/>
              </w:rPr>
              <w:t>G-MG.2 - Apply concepts of density based on area and volume in modeling situations (e.g., persons per square mile, BTUs per cubic foot).</w:t>
            </w:r>
          </w:p>
        </w:tc>
        <w:tc>
          <w:tcPr>
            <w:tcW w:w="1800" w:type="dxa"/>
          </w:tcPr>
          <w:p w:rsidR="00F811D3" w:rsidRDefault="00F811D3">
            <w:r>
              <w:t>7.4</w:t>
            </w:r>
          </w:p>
        </w:tc>
        <w:tc>
          <w:tcPr>
            <w:tcW w:w="1890" w:type="dxa"/>
          </w:tcPr>
          <w:p w:rsidR="00F811D3" w:rsidRDefault="00F811D3">
            <w:r>
              <w:t>7.4</w:t>
            </w:r>
          </w:p>
        </w:tc>
        <w:tc>
          <w:tcPr>
            <w:tcW w:w="1800" w:type="dxa"/>
          </w:tcPr>
          <w:p w:rsidR="00F811D3" w:rsidRDefault="00F811D3"/>
        </w:tc>
      </w:tr>
      <w:tr w:rsidR="00F811D3" w:rsidTr="00291411">
        <w:trPr>
          <w:trHeight w:val="260"/>
        </w:trPr>
        <w:tc>
          <w:tcPr>
            <w:tcW w:w="13968" w:type="dxa"/>
            <w:gridSpan w:val="4"/>
            <w:vAlign w:val="center"/>
          </w:tcPr>
          <w:p w:rsidR="00F811D3" w:rsidRDefault="00F811D3" w:rsidP="00291411">
            <w:r w:rsidRPr="00FA0E6D">
              <w:rPr>
                <w:b/>
                <w:bCs/>
                <w:sz w:val="18"/>
                <w:szCs w:val="18"/>
              </w:rPr>
              <w:t xml:space="preserve">Number and Quantity: The Real Number System </w:t>
            </w:r>
          </w:p>
        </w:tc>
      </w:tr>
      <w:tr w:rsidR="00F811D3" w:rsidTr="00A93DED">
        <w:tc>
          <w:tcPr>
            <w:tcW w:w="8478" w:type="dxa"/>
          </w:tcPr>
          <w:p w:rsidR="00F811D3" w:rsidRPr="00FA0E6D" w:rsidRDefault="00F811D3">
            <w:pPr>
              <w:rPr>
                <w:sz w:val="18"/>
                <w:szCs w:val="18"/>
              </w:rPr>
            </w:pPr>
            <w:r w:rsidRPr="00FA0E6D">
              <w:rPr>
                <w:sz w:val="18"/>
                <w:szCs w:val="18"/>
              </w:rPr>
              <w:t>N-RN.2 - Rewrite expressions involving radicals and rational exponents using the properties of exponents.</w:t>
            </w:r>
          </w:p>
        </w:tc>
        <w:tc>
          <w:tcPr>
            <w:tcW w:w="1800" w:type="dxa"/>
          </w:tcPr>
          <w:p w:rsidR="00F811D3" w:rsidRDefault="00F811D3">
            <w:r>
              <w:t>1.3, 1.4, 4.4</w:t>
            </w:r>
          </w:p>
        </w:tc>
        <w:tc>
          <w:tcPr>
            <w:tcW w:w="1890" w:type="dxa"/>
          </w:tcPr>
          <w:p w:rsidR="00F811D3" w:rsidRDefault="00F811D3" w:rsidP="00246918">
            <w:r>
              <w:t>1.3, 1.4, 4.4</w:t>
            </w:r>
          </w:p>
        </w:tc>
        <w:tc>
          <w:tcPr>
            <w:tcW w:w="1800" w:type="dxa"/>
          </w:tcPr>
          <w:p w:rsidR="00F811D3" w:rsidRDefault="00F811D3">
            <w:r>
              <w:t>8.1, 8.2, 8.3</w:t>
            </w:r>
          </w:p>
        </w:tc>
      </w:tr>
      <w:tr w:rsidR="00F811D3" w:rsidTr="00A93DED">
        <w:tc>
          <w:tcPr>
            <w:tcW w:w="8478" w:type="dxa"/>
          </w:tcPr>
          <w:p w:rsidR="00F811D3" w:rsidRPr="00FA0E6D" w:rsidRDefault="00F811D3">
            <w:pPr>
              <w:rPr>
                <w:sz w:val="18"/>
                <w:szCs w:val="18"/>
              </w:rPr>
            </w:pPr>
            <w:r w:rsidRPr="00FA0E6D">
              <w:rPr>
                <w:sz w:val="18"/>
                <w:szCs w:val="18"/>
              </w:rPr>
              <w:t>N-RN.3 - Explain why the sum or product of rational numbers is rational; that the sum of a rational number and an irrational number is irrational; and that the product of a nonzero rational number and an irrational number is irrational.</w:t>
            </w:r>
          </w:p>
        </w:tc>
        <w:tc>
          <w:tcPr>
            <w:tcW w:w="1800" w:type="dxa"/>
          </w:tcPr>
          <w:p w:rsidR="00F811D3" w:rsidRDefault="00F811D3">
            <w:r>
              <w:t>1.1</w:t>
            </w:r>
          </w:p>
        </w:tc>
        <w:tc>
          <w:tcPr>
            <w:tcW w:w="1890" w:type="dxa"/>
          </w:tcPr>
          <w:p w:rsidR="00F811D3" w:rsidRDefault="00F811D3" w:rsidP="00246918">
            <w:r>
              <w:t>1.1</w:t>
            </w:r>
          </w:p>
        </w:tc>
        <w:tc>
          <w:tcPr>
            <w:tcW w:w="1800" w:type="dxa"/>
          </w:tcPr>
          <w:p w:rsidR="00F811D3" w:rsidRDefault="00F811D3"/>
        </w:tc>
      </w:tr>
      <w:tr w:rsidR="00F811D3" w:rsidTr="00291411">
        <w:trPr>
          <w:trHeight w:val="395"/>
        </w:trPr>
        <w:tc>
          <w:tcPr>
            <w:tcW w:w="13968" w:type="dxa"/>
            <w:gridSpan w:val="4"/>
            <w:shd w:val="clear" w:color="auto" w:fill="F2F2F2" w:themeFill="background1" w:themeFillShade="F2"/>
            <w:vAlign w:val="center"/>
          </w:tcPr>
          <w:p w:rsidR="00F811D3" w:rsidRDefault="00F811D3" w:rsidP="00291411">
            <w:r w:rsidRPr="00FA0E6D">
              <w:rPr>
                <w:b/>
                <w:bCs/>
                <w:sz w:val="18"/>
                <w:szCs w:val="18"/>
              </w:rPr>
              <w:lastRenderedPageBreak/>
              <w:t xml:space="preserve">MEDIUM EMPHASIS: </w:t>
            </w:r>
            <w:r w:rsidRPr="00FA0E6D">
              <w:rPr>
                <w:sz w:val="18"/>
                <w:szCs w:val="18"/>
              </w:rPr>
              <w:t xml:space="preserve"> </w:t>
            </w:r>
          </w:p>
        </w:tc>
      </w:tr>
      <w:tr w:rsidR="00F811D3" w:rsidTr="00A93DED">
        <w:tc>
          <w:tcPr>
            <w:tcW w:w="8478" w:type="dxa"/>
          </w:tcPr>
          <w:p w:rsidR="00F811D3" w:rsidRPr="00FA0E6D" w:rsidRDefault="00F811D3">
            <w:pPr>
              <w:rPr>
                <w:sz w:val="18"/>
                <w:szCs w:val="18"/>
              </w:rPr>
            </w:pPr>
            <w:r w:rsidRPr="00FA0E6D">
              <w:rPr>
                <w:sz w:val="18"/>
                <w:szCs w:val="18"/>
              </w:rPr>
              <w:t>Functions: Building Functions</w:t>
            </w:r>
          </w:p>
        </w:tc>
        <w:tc>
          <w:tcPr>
            <w:tcW w:w="1800" w:type="dxa"/>
          </w:tcPr>
          <w:p w:rsidR="00F811D3" w:rsidRDefault="00F811D3">
            <w:r>
              <w:t>6.1</w:t>
            </w:r>
          </w:p>
        </w:tc>
        <w:tc>
          <w:tcPr>
            <w:tcW w:w="1890" w:type="dxa"/>
          </w:tcPr>
          <w:p w:rsidR="00F811D3" w:rsidRDefault="00F811D3" w:rsidP="00246918">
            <w:r>
              <w:t>6.1</w:t>
            </w:r>
          </w:p>
        </w:tc>
        <w:tc>
          <w:tcPr>
            <w:tcW w:w="1800" w:type="dxa"/>
          </w:tcPr>
          <w:p w:rsidR="00F811D3" w:rsidRDefault="00F811D3">
            <w:r>
              <w:t>6.5</w:t>
            </w:r>
          </w:p>
        </w:tc>
      </w:tr>
      <w:tr w:rsidR="00F811D3" w:rsidTr="00A93DED">
        <w:tc>
          <w:tcPr>
            <w:tcW w:w="8478" w:type="dxa"/>
          </w:tcPr>
          <w:p w:rsidR="00F811D3" w:rsidRPr="00FA0E6D" w:rsidRDefault="00F811D3">
            <w:pPr>
              <w:rPr>
                <w:sz w:val="18"/>
                <w:szCs w:val="18"/>
              </w:rPr>
            </w:pPr>
            <w:r w:rsidRPr="00FA0E6D">
              <w:rPr>
                <w:sz w:val="18"/>
                <w:szCs w:val="18"/>
              </w:rPr>
              <w:t>Geometry: Congruence</w:t>
            </w:r>
          </w:p>
        </w:tc>
        <w:tc>
          <w:tcPr>
            <w:tcW w:w="1800" w:type="dxa"/>
          </w:tcPr>
          <w:p w:rsidR="00F811D3" w:rsidRDefault="00F811D3"/>
        </w:tc>
        <w:tc>
          <w:tcPr>
            <w:tcW w:w="1890" w:type="dxa"/>
          </w:tcPr>
          <w:p w:rsidR="00F811D3" w:rsidRDefault="00F811D3" w:rsidP="00246918"/>
        </w:tc>
        <w:tc>
          <w:tcPr>
            <w:tcW w:w="1800" w:type="dxa"/>
          </w:tcPr>
          <w:p w:rsidR="00F811D3" w:rsidRDefault="00F811D3">
            <w:r>
              <w:t>12.1</w:t>
            </w:r>
          </w:p>
        </w:tc>
      </w:tr>
      <w:tr w:rsidR="00F811D3" w:rsidTr="00A93DED">
        <w:tc>
          <w:tcPr>
            <w:tcW w:w="8478" w:type="dxa"/>
          </w:tcPr>
          <w:p w:rsidR="00F811D3" w:rsidRPr="00FA0E6D" w:rsidRDefault="00F811D3">
            <w:pPr>
              <w:rPr>
                <w:sz w:val="18"/>
                <w:szCs w:val="18"/>
              </w:rPr>
            </w:pPr>
            <w:r w:rsidRPr="00FA0E6D">
              <w:rPr>
                <w:sz w:val="18"/>
                <w:szCs w:val="18"/>
              </w:rPr>
              <w:t>Geometry: Similarity, Right Triangles, and Trigonometry</w:t>
            </w:r>
          </w:p>
        </w:tc>
        <w:tc>
          <w:tcPr>
            <w:tcW w:w="1800" w:type="dxa"/>
          </w:tcPr>
          <w:p w:rsidR="00F811D3" w:rsidRDefault="00F811D3">
            <w:r>
              <w:t>7.1</w:t>
            </w:r>
          </w:p>
        </w:tc>
        <w:tc>
          <w:tcPr>
            <w:tcW w:w="1890" w:type="dxa"/>
          </w:tcPr>
          <w:p w:rsidR="00F811D3" w:rsidRDefault="00F811D3" w:rsidP="00246918">
            <w:r>
              <w:t>7.1</w:t>
            </w:r>
          </w:p>
        </w:tc>
        <w:tc>
          <w:tcPr>
            <w:tcW w:w="1800" w:type="dxa"/>
          </w:tcPr>
          <w:p w:rsidR="00F811D3" w:rsidRDefault="00F811D3">
            <w:r>
              <w:t>12.5</w:t>
            </w:r>
          </w:p>
        </w:tc>
      </w:tr>
      <w:tr w:rsidR="00F811D3" w:rsidTr="00A93DED">
        <w:tc>
          <w:tcPr>
            <w:tcW w:w="8478" w:type="dxa"/>
          </w:tcPr>
          <w:p w:rsidR="00F811D3" w:rsidRPr="00FA0E6D" w:rsidRDefault="00F811D3">
            <w:pPr>
              <w:rPr>
                <w:sz w:val="18"/>
                <w:szCs w:val="18"/>
              </w:rPr>
            </w:pPr>
            <w:r w:rsidRPr="00FA0E6D">
              <w:rPr>
                <w:sz w:val="18"/>
                <w:szCs w:val="18"/>
              </w:rPr>
              <w:t>Number and Quantity: Quantities</w:t>
            </w:r>
          </w:p>
        </w:tc>
        <w:tc>
          <w:tcPr>
            <w:tcW w:w="1800" w:type="dxa"/>
          </w:tcPr>
          <w:p w:rsidR="00F811D3" w:rsidRDefault="00F811D3">
            <w:r>
              <w:t>1.2, 2.1</w:t>
            </w:r>
          </w:p>
        </w:tc>
        <w:tc>
          <w:tcPr>
            <w:tcW w:w="1890" w:type="dxa"/>
          </w:tcPr>
          <w:p w:rsidR="00F811D3" w:rsidRDefault="00F811D3" w:rsidP="00246918">
            <w:r>
              <w:t>1.2, 2.1</w:t>
            </w:r>
          </w:p>
        </w:tc>
        <w:tc>
          <w:tcPr>
            <w:tcW w:w="1800" w:type="dxa"/>
          </w:tcPr>
          <w:p w:rsidR="00F811D3" w:rsidRDefault="00F811D3">
            <w:r>
              <w:t>7.2, 7.3</w:t>
            </w:r>
          </w:p>
        </w:tc>
      </w:tr>
      <w:tr w:rsidR="00F811D3" w:rsidTr="00A93DED">
        <w:tc>
          <w:tcPr>
            <w:tcW w:w="8478" w:type="dxa"/>
          </w:tcPr>
          <w:p w:rsidR="00F811D3" w:rsidRPr="00FA0E6D" w:rsidRDefault="00F811D3">
            <w:pPr>
              <w:rPr>
                <w:sz w:val="18"/>
                <w:szCs w:val="18"/>
              </w:rPr>
            </w:pPr>
            <w:r w:rsidRPr="00FA0E6D">
              <w:rPr>
                <w:sz w:val="18"/>
                <w:szCs w:val="18"/>
              </w:rPr>
              <w:t>Statistics and Probability: Making Inferences and Justifying Conclusions</w:t>
            </w:r>
          </w:p>
        </w:tc>
        <w:tc>
          <w:tcPr>
            <w:tcW w:w="1800" w:type="dxa"/>
          </w:tcPr>
          <w:p w:rsidR="00F811D3" w:rsidRDefault="00F811D3">
            <w:r>
              <w:t>2.4, 8.1</w:t>
            </w:r>
          </w:p>
        </w:tc>
        <w:tc>
          <w:tcPr>
            <w:tcW w:w="1890" w:type="dxa"/>
          </w:tcPr>
          <w:p w:rsidR="00F811D3" w:rsidRDefault="00F811D3" w:rsidP="00246918">
            <w:r>
              <w:t>2.4, 8.1</w:t>
            </w:r>
          </w:p>
        </w:tc>
        <w:tc>
          <w:tcPr>
            <w:tcW w:w="1800" w:type="dxa"/>
          </w:tcPr>
          <w:p w:rsidR="00F811D3" w:rsidRDefault="00F811D3">
            <w:r>
              <w:t>9.1, 10.2</w:t>
            </w:r>
          </w:p>
        </w:tc>
      </w:tr>
      <w:tr w:rsidR="00F811D3" w:rsidTr="00A93DED">
        <w:tc>
          <w:tcPr>
            <w:tcW w:w="8478" w:type="dxa"/>
          </w:tcPr>
          <w:p w:rsidR="00F811D3" w:rsidRPr="00FA0E6D" w:rsidRDefault="00F811D3">
            <w:pPr>
              <w:rPr>
                <w:sz w:val="18"/>
                <w:szCs w:val="18"/>
              </w:rPr>
            </w:pPr>
            <w:r w:rsidRPr="00FA0E6D">
              <w:rPr>
                <w:sz w:val="18"/>
                <w:szCs w:val="18"/>
              </w:rPr>
              <w:t>Statistics and Probability: Interpreting Categorical and Quantitative Data</w:t>
            </w:r>
          </w:p>
        </w:tc>
        <w:tc>
          <w:tcPr>
            <w:tcW w:w="1800" w:type="dxa"/>
          </w:tcPr>
          <w:p w:rsidR="00F811D3" w:rsidRDefault="00F811D3">
            <w:r>
              <w:t>5.1, 8.2, 8.3, 8.4</w:t>
            </w:r>
          </w:p>
        </w:tc>
        <w:tc>
          <w:tcPr>
            <w:tcW w:w="1890" w:type="dxa"/>
          </w:tcPr>
          <w:p w:rsidR="00F811D3" w:rsidRDefault="00F811D3" w:rsidP="00246918">
            <w:r>
              <w:t>5.1, 8.2, 8.3, 8.4</w:t>
            </w:r>
          </w:p>
        </w:tc>
        <w:tc>
          <w:tcPr>
            <w:tcW w:w="1800" w:type="dxa"/>
          </w:tcPr>
          <w:p w:rsidR="00F811D3" w:rsidRDefault="00F811D3">
            <w:r>
              <w:t>6.4, 9.2, 9.3</w:t>
            </w:r>
          </w:p>
        </w:tc>
      </w:tr>
      <w:tr w:rsidR="00F811D3" w:rsidTr="00291411">
        <w:trPr>
          <w:trHeight w:val="386"/>
        </w:trPr>
        <w:tc>
          <w:tcPr>
            <w:tcW w:w="13968" w:type="dxa"/>
            <w:gridSpan w:val="4"/>
            <w:shd w:val="clear" w:color="auto" w:fill="F2F2F2" w:themeFill="background1" w:themeFillShade="F2"/>
            <w:vAlign w:val="center"/>
          </w:tcPr>
          <w:p w:rsidR="00F811D3" w:rsidRDefault="00F811D3" w:rsidP="00291411">
            <w:r w:rsidRPr="00FA0E6D">
              <w:rPr>
                <w:b/>
                <w:bCs/>
                <w:sz w:val="18"/>
                <w:szCs w:val="18"/>
              </w:rPr>
              <w:t xml:space="preserve">LOW EMPHASIS: </w:t>
            </w:r>
            <w:r w:rsidRPr="00FA0E6D">
              <w:rPr>
                <w:sz w:val="18"/>
                <w:szCs w:val="18"/>
              </w:rPr>
              <w:t xml:space="preserve"> </w:t>
            </w:r>
          </w:p>
        </w:tc>
      </w:tr>
      <w:tr w:rsidR="00F811D3" w:rsidTr="00A93DED">
        <w:tc>
          <w:tcPr>
            <w:tcW w:w="8478" w:type="dxa"/>
          </w:tcPr>
          <w:p w:rsidR="00F811D3" w:rsidRPr="00FA0E6D" w:rsidRDefault="00F811D3">
            <w:pPr>
              <w:rPr>
                <w:sz w:val="18"/>
                <w:szCs w:val="18"/>
              </w:rPr>
            </w:pPr>
            <w:r w:rsidRPr="00FA0E6D">
              <w:rPr>
                <w:sz w:val="18"/>
                <w:szCs w:val="18"/>
              </w:rPr>
              <w:t>Other standards from Domains listed above</w:t>
            </w:r>
          </w:p>
        </w:tc>
        <w:tc>
          <w:tcPr>
            <w:tcW w:w="1800" w:type="dxa"/>
          </w:tcPr>
          <w:p w:rsidR="00F811D3" w:rsidRDefault="00F811D3" w:rsidP="008245B5">
            <w:r>
              <w:t>2.2</w:t>
            </w:r>
          </w:p>
        </w:tc>
        <w:tc>
          <w:tcPr>
            <w:tcW w:w="1890" w:type="dxa"/>
          </w:tcPr>
          <w:p w:rsidR="00F811D3" w:rsidRDefault="00F811D3" w:rsidP="00246918">
            <w:r>
              <w:t>2.2</w:t>
            </w:r>
          </w:p>
        </w:tc>
        <w:tc>
          <w:tcPr>
            <w:tcW w:w="1800" w:type="dxa"/>
          </w:tcPr>
          <w:p w:rsidR="00F811D3" w:rsidRDefault="00F811D3"/>
        </w:tc>
      </w:tr>
      <w:tr w:rsidR="00F811D3" w:rsidTr="00A93DED">
        <w:tc>
          <w:tcPr>
            <w:tcW w:w="8478" w:type="dxa"/>
          </w:tcPr>
          <w:p w:rsidR="00F811D3" w:rsidRPr="00FA0E6D" w:rsidRDefault="00F811D3">
            <w:pPr>
              <w:rPr>
                <w:sz w:val="18"/>
                <w:szCs w:val="18"/>
              </w:rPr>
            </w:pPr>
            <w:r w:rsidRPr="00FA0E6D">
              <w:rPr>
                <w:sz w:val="18"/>
                <w:szCs w:val="18"/>
              </w:rPr>
              <w:t>Functions: Trigonometric Functions</w:t>
            </w:r>
          </w:p>
        </w:tc>
        <w:tc>
          <w:tcPr>
            <w:tcW w:w="1800" w:type="dxa"/>
          </w:tcPr>
          <w:p w:rsidR="00F811D3" w:rsidRDefault="00F811D3"/>
        </w:tc>
        <w:tc>
          <w:tcPr>
            <w:tcW w:w="1890" w:type="dxa"/>
          </w:tcPr>
          <w:p w:rsidR="00F811D3" w:rsidRDefault="00F811D3" w:rsidP="00246918"/>
        </w:tc>
        <w:tc>
          <w:tcPr>
            <w:tcW w:w="1800" w:type="dxa"/>
          </w:tcPr>
          <w:p w:rsidR="00F811D3" w:rsidRDefault="00F811D3">
            <w:r>
              <w:t>12.5</w:t>
            </w:r>
          </w:p>
        </w:tc>
      </w:tr>
      <w:tr w:rsidR="00F811D3" w:rsidTr="00A93DED">
        <w:tc>
          <w:tcPr>
            <w:tcW w:w="8478" w:type="dxa"/>
          </w:tcPr>
          <w:p w:rsidR="00F811D3" w:rsidRPr="00FA0E6D" w:rsidRDefault="00F811D3">
            <w:pPr>
              <w:rPr>
                <w:sz w:val="18"/>
                <w:szCs w:val="18"/>
              </w:rPr>
            </w:pPr>
            <w:r w:rsidRPr="00FA0E6D">
              <w:rPr>
                <w:sz w:val="18"/>
                <w:szCs w:val="18"/>
              </w:rPr>
              <w:t>Geometry: Circles</w:t>
            </w:r>
          </w:p>
        </w:tc>
        <w:tc>
          <w:tcPr>
            <w:tcW w:w="1800" w:type="dxa"/>
          </w:tcPr>
          <w:p w:rsidR="00F811D3" w:rsidRDefault="00F811D3">
            <w:r>
              <w:t>7.2</w:t>
            </w:r>
          </w:p>
        </w:tc>
        <w:tc>
          <w:tcPr>
            <w:tcW w:w="1890" w:type="dxa"/>
          </w:tcPr>
          <w:p w:rsidR="00F811D3" w:rsidRDefault="00F811D3" w:rsidP="00246918">
            <w:r>
              <w:t>7.2</w:t>
            </w:r>
          </w:p>
        </w:tc>
        <w:tc>
          <w:tcPr>
            <w:tcW w:w="1800" w:type="dxa"/>
          </w:tcPr>
          <w:p w:rsidR="00F811D3" w:rsidRDefault="00F811D3">
            <w:r>
              <w:t>12.1, 12.2, 12.4</w:t>
            </w:r>
          </w:p>
        </w:tc>
      </w:tr>
      <w:tr w:rsidR="00F811D3" w:rsidTr="00A93DED">
        <w:tc>
          <w:tcPr>
            <w:tcW w:w="8478" w:type="dxa"/>
          </w:tcPr>
          <w:p w:rsidR="00F811D3" w:rsidRPr="00FA0E6D" w:rsidRDefault="00F811D3">
            <w:pPr>
              <w:rPr>
                <w:sz w:val="18"/>
                <w:szCs w:val="18"/>
              </w:rPr>
            </w:pPr>
            <w:r w:rsidRPr="00FA0E6D">
              <w:rPr>
                <w:sz w:val="18"/>
                <w:szCs w:val="18"/>
              </w:rPr>
              <w:t>Geometry: Expressing Geometric Properties with Equations</w:t>
            </w:r>
          </w:p>
        </w:tc>
        <w:tc>
          <w:tcPr>
            <w:tcW w:w="1800" w:type="dxa"/>
          </w:tcPr>
          <w:p w:rsidR="00F811D3" w:rsidRDefault="00F811D3">
            <w:r>
              <w:t>7.1</w:t>
            </w:r>
          </w:p>
        </w:tc>
        <w:tc>
          <w:tcPr>
            <w:tcW w:w="1890" w:type="dxa"/>
          </w:tcPr>
          <w:p w:rsidR="00F811D3" w:rsidRDefault="00F811D3" w:rsidP="00246918">
            <w:r>
              <w:t>7.1</w:t>
            </w:r>
          </w:p>
        </w:tc>
        <w:tc>
          <w:tcPr>
            <w:tcW w:w="1800" w:type="dxa"/>
          </w:tcPr>
          <w:p w:rsidR="00F811D3" w:rsidRDefault="00F811D3">
            <w:r>
              <w:t>12.2</w:t>
            </w:r>
          </w:p>
        </w:tc>
      </w:tr>
      <w:tr w:rsidR="00F811D3" w:rsidTr="00A93DED">
        <w:tc>
          <w:tcPr>
            <w:tcW w:w="8478" w:type="dxa"/>
          </w:tcPr>
          <w:p w:rsidR="00F811D3" w:rsidRPr="00FA0E6D" w:rsidRDefault="00F811D3">
            <w:pPr>
              <w:rPr>
                <w:sz w:val="18"/>
                <w:szCs w:val="18"/>
              </w:rPr>
            </w:pPr>
            <w:r w:rsidRPr="00FA0E6D">
              <w:rPr>
                <w:sz w:val="18"/>
                <w:szCs w:val="18"/>
              </w:rPr>
              <w:t>Number and Quantity: The Complex Number System</w:t>
            </w:r>
          </w:p>
        </w:tc>
        <w:tc>
          <w:tcPr>
            <w:tcW w:w="1800" w:type="dxa"/>
          </w:tcPr>
          <w:p w:rsidR="00F811D3" w:rsidRDefault="00F811D3">
            <w:r>
              <w:t>1.2</w:t>
            </w:r>
          </w:p>
        </w:tc>
        <w:tc>
          <w:tcPr>
            <w:tcW w:w="1890" w:type="dxa"/>
          </w:tcPr>
          <w:p w:rsidR="00F811D3" w:rsidRDefault="00F811D3" w:rsidP="00246918">
            <w:r>
              <w:t>1.2</w:t>
            </w:r>
          </w:p>
        </w:tc>
        <w:tc>
          <w:tcPr>
            <w:tcW w:w="1800" w:type="dxa"/>
          </w:tcPr>
          <w:p w:rsidR="00F811D3" w:rsidRDefault="00F811D3">
            <w:r>
              <w:t>4.1, 4.2, 4.3, 4.4</w:t>
            </w:r>
          </w:p>
        </w:tc>
      </w:tr>
      <w:tr w:rsidR="00F811D3" w:rsidTr="00A93DED">
        <w:tc>
          <w:tcPr>
            <w:tcW w:w="8478" w:type="dxa"/>
          </w:tcPr>
          <w:p w:rsidR="00F811D3" w:rsidRPr="00FA0E6D" w:rsidRDefault="00F811D3">
            <w:pPr>
              <w:rPr>
                <w:sz w:val="18"/>
                <w:szCs w:val="18"/>
              </w:rPr>
            </w:pPr>
            <w:r w:rsidRPr="00FA0E6D">
              <w:rPr>
                <w:sz w:val="18"/>
                <w:szCs w:val="18"/>
              </w:rPr>
              <w:t>Statistics and Probability: Conditional Probability and Rules of Probability</w:t>
            </w:r>
          </w:p>
        </w:tc>
        <w:tc>
          <w:tcPr>
            <w:tcW w:w="1800" w:type="dxa"/>
          </w:tcPr>
          <w:p w:rsidR="00F811D3" w:rsidRDefault="00F811D3">
            <w:r>
              <w:t>2.3, 2.4</w:t>
            </w:r>
          </w:p>
        </w:tc>
        <w:tc>
          <w:tcPr>
            <w:tcW w:w="1890" w:type="dxa"/>
          </w:tcPr>
          <w:p w:rsidR="00F811D3" w:rsidRDefault="00F811D3" w:rsidP="00246918">
            <w:r>
              <w:t>2.3, 2.4</w:t>
            </w:r>
          </w:p>
        </w:tc>
        <w:tc>
          <w:tcPr>
            <w:tcW w:w="1800" w:type="dxa"/>
          </w:tcPr>
          <w:p w:rsidR="00F811D3" w:rsidRDefault="00F811D3">
            <w:r>
              <w:t>10.1, 10.2, 10.3</w:t>
            </w:r>
          </w:p>
        </w:tc>
      </w:tr>
    </w:tbl>
    <w:p w:rsidR="00F160D6" w:rsidRDefault="00F160D6"/>
    <w:tbl>
      <w:tblPr>
        <w:tblStyle w:val="TableGrid"/>
        <w:tblW w:w="0" w:type="auto"/>
        <w:tblLook w:val="04A0" w:firstRow="1" w:lastRow="0" w:firstColumn="1" w:lastColumn="0" w:noHBand="0" w:noVBand="1"/>
      </w:tblPr>
      <w:tblGrid>
        <w:gridCol w:w="8478"/>
        <w:gridCol w:w="1800"/>
        <w:gridCol w:w="1890"/>
        <w:gridCol w:w="1872"/>
      </w:tblGrid>
      <w:tr w:rsidR="009058B1" w:rsidTr="00627B7D">
        <w:trPr>
          <w:cantSplit/>
          <w:tblHeader/>
        </w:trPr>
        <w:tc>
          <w:tcPr>
            <w:tcW w:w="8478" w:type="dxa"/>
            <w:shd w:val="clear" w:color="auto" w:fill="D9D9D9" w:themeFill="background1" w:themeFillShade="D9"/>
            <w:vAlign w:val="center"/>
          </w:tcPr>
          <w:p w:rsidR="009058B1" w:rsidRPr="009058B1" w:rsidRDefault="00345CE2" w:rsidP="009058B1">
            <w:pPr>
              <w:rPr>
                <w:b/>
                <w:sz w:val="24"/>
                <w:szCs w:val="24"/>
              </w:rPr>
            </w:pPr>
            <w:r>
              <w:rPr>
                <w:b/>
                <w:sz w:val="24"/>
                <w:szCs w:val="24"/>
              </w:rPr>
              <w:t xml:space="preserve">Social Studies </w:t>
            </w:r>
            <w:r w:rsidR="009058B1" w:rsidRPr="009058B1">
              <w:rPr>
                <w:b/>
                <w:sz w:val="24"/>
                <w:szCs w:val="24"/>
              </w:rPr>
              <w:t>Standard</w:t>
            </w:r>
            <w:r>
              <w:rPr>
                <w:b/>
                <w:sz w:val="24"/>
                <w:szCs w:val="24"/>
              </w:rPr>
              <w:t>s</w:t>
            </w:r>
          </w:p>
        </w:tc>
        <w:tc>
          <w:tcPr>
            <w:tcW w:w="1800" w:type="dxa"/>
            <w:shd w:val="clear" w:color="auto" w:fill="D9D9D9" w:themeFill="background1" w:themeFillShade="D9"/>
          </w:tcPr>
          <w:p w:rsidR="009058B1" w:rsidRPr="009058B1" w:rsidRDefault="009058B1">
            <w:pPr>
              <w:rPr>
                <w:sz w:val="20"/>
                <w:szCs w:val="20"/>
              </w:rPr>
            </w:pPr>
            <w:r w:rsidRPr="009058B1">
              <w:rPr>
                <w:sz w:val="20"/>
                <w:szCs w:val="20"/>
              </w:rPr>
              <w:t>Common Core Achieve Social Studies</w:t>
            </w:r>
          </w:p>
        </w:tc>
        <w:tc>
          <w:tcPr>
            <w:tcW w:w="1890" w:type="dxa"/>
            <w:shd w:val="clear" w:color="auto" w:fill="D9D9D9" w:themeFill="background1" w:themeFillShade="D9"/>
          </w:tcPr>
          <w:p w:rsidR="009058B1" w:rsidRPr="009058B1" w:rsidRDefault="009058B1">
            <w:pPr>
              <w:rPr>
                <w:sz w:val="20"/>
                <w:szCs w:val="20"/>
              </w:rPr>
            </w:pPr>
            <w:r w:rsidRPr="009058B1">
              <w:rPr>
                <w:sz w:val="20"/>
                <w:szCs w:val="20"/>
              </w:rPr>
              <w:t>Common Core Achieve Online Social Studies</w:t>
            </w:r>
          </w:p>
        </w:tc>
        <w:tc>
          <w:tcPr>
            <w:tcW w:w="1872" w:type="dxa"/>
            <w:shd w:val="clear" w:color="auto" w:fill="D9D9D9" w:themeFill="background1" w:themeFillShade="D9"/>
          </w:tcPr>
          <w:p w:rsidR="009058B1" w:rsidRPr="009058B1" w:rsidRDefault="009058B1" w:rsidP="009058B1">
            <w:pPr>
              <w:rPr>
                <w:sz w:val="20"/>
                <w:szCs w:val="20"/>
              </w:rPr>
            </w:pPr>
            <w:r w:rsidRPr="009058B1">
              <w:rPr>
                <w:sz w:val="20"/>
                <w:szCs w:val="20"/>
              </w:rPr>
              <w:t>Common Core Basics  Social Studies</w:t>
            </w:r>
          </w:p>
        </w:tc>
      </w:tr>
      <w:tr w:rsidR="00345CE2" w:rsidTr="00627B7D">
        <w:trPr>
          <w:cantSplit/>
          <w:trHeight w:val="386"/>
        </w:trPr>
        <w:tc>
          <w:tcPr>
            <w:tcW w:w="14040" w:type="dxa"/>
            <w:gridSpan w:val="4"/>
            <w:shd w:val="clear" w:color="auto" w:fill="F2F2F2" w:themeFill="background1" w:themeFillShade="F2"/>
            <w:vAlign w:val="center"/>
          </w:tcPr>
          <w:p w:rsidR="00345CE2" w:rsidRDefault="00345CE2" w:rsidP="00345CE2">
            <w:r w:rsidRPr="00345CE2">
              <w:rPr>
                <w:sz w:val="18"/>
                <w:szCs w:val="18"/>
              </w:rPr>
              <w:t xml:space="preserve"> </w:t>
            </w:r>
            <w:r w:rsidR="00627B7D" w:rsidRPr="00345CE2">
              <w:rPr>
                <w:b/>
                <w:bCs/>
                <w:sz w:val="18"/>
                <w:szCs w:val="18"/>
              </w:rPr>
              <w:t>HIGH EMPHASIS:</w:t>
            </w:r>
          </w:p>
        </w:tc>
      </w:tr>
      <w:tr w:rsidR="00273A18" w:rsidTr="00627B7D">
        <w:trPr>
          <w:cantSplit/>
        </w:trPr>
        <w:tc>
          <w:tcPr>
            <w:tcW w:w="8478" w:type="dxa"/>
          </w:tcPr>
          <w:p w:rsidR="00273A18" w:rsidRPr="00345CE2" w:rsidRDefault="00273A18" w:rsidP="00396CE6">
            <w:pPr>
              <w:pStyle w:val="Default"/>
              <w:rPr>
                <w:sz w:val="18"/>
                <w:szCs w:val="18"/>
              </w:rPr>
            </w:pPr>
            <w:r w:rsidRPr="00345CE2">
              <w:rPr>
                <w:sz w:val="18"/>
                <w:szCs w:val="18"/>
              </w:rPr>
              <w:t xml:space="preserve"> </w:t>
            </w:r>
            <w:r w:rsidRPr="00345CE2">
              <w:rPr>
                <w:b/>
                <w:bCs/>
                <w:sz w:val="18"/>
                <w:szCs w:val="18"/>
              </w:rPr>
              <w:t xml:space="preserve">U.S. History: Post-War United States (1945-1970s) </w:t>
            </w:r>
          </w:p>
          <w:p w:rsidR="00273A18" w:rsidRPr="00345CE2" w:rsidRDefault="00273A18" w:rsidP="00345CE2">
            <w:pPr>
              <w:pStyle w:val="Default"/>
              <w:numPr>
                <w:ilvl w:val="0"/>
                <w:numId w:val="1"/>
              </w:numPr>
              <w:spacing w:after="27"/>
              <w:ind w:left="288" w:hanging="144"/>
              <w:rPr>
                <w:sz w:val="18"/>
                <w:szCs w:val="18"/>
              </w:rPr>
            </w:pPr>
            <w:r w:rsidRPr="00345CE2">
              <w:rPr>
                <w:sz w:val="18"/>
                <w:szCs w:val="18"/>
              </w:rPr>
              <w:t xml:space="preserve">The economic boom and social transformation of postwar United States. </w:t>
            </w:r>
          </w:p>
          <w:p w:rsidR="00273A18" w:rsidRPr="00345CE2" w:rsidRDefault="00273A18" w:rsidP="00345CE2">
            <w:pPr>
              <w:pStyle w:val="Default"/>
              <w:numPr>
                <w:ilvl w:val="0"/>
                <w:numId w:val="1"/>
              </w:numPr>
              <w:spacing w:after="27"/>
              <w:ind w:left="288" w:hanging="144"/>
              <w:rPr>
                <w:sz w:val="18"/>
                <w:szCs w:val="18"/>
              </w:rPr>
            </w:pPr>
            <w:r w:rsidRPr="00345CE2">
              <w:rPr>
                <w:sz w:val="18"/>
                <w:szCs w:val="18"/>
              </w:rPr>
              <w:t xml:space="preserve">How the Cold War and conflicts in Korea and Vietnam influenced domestic and international politics. </w:t>
            </w:r>
          </w:p>
          <w:p w:rsidR="00273A18" w:rsidRPr="00345CE2" w:rsidRDefault="00273A18" w:rsidP="00345CE2">
            <w:pPr>
              <w:pStyle w:val="Default"/>
              <w:numPr>
                <w:ilvl w:val="0"/>
                <w:numId w:val="1"/>
              </w:numPr>
              <w:spacing w:after="27"/>
              <w:ind w:left="288" w:hanging="144"/>
              <w:rPr>
                <w:sz w:val="18"/>
                <w:szCs w:val="18"/>
              </w:rPr>
            </w:pPr>
            <w:r w:rsidRPr="00345CE2">
              <w:rPr>
                <w:sz w:val="18"/>
                <w:szCs w:val="18"/>
              </w:rPr>
              <w:t xml:space="preserve">Domestic policies after World War II. </w:t>
            </w:r>
          </w:p>
          <w:p w:rsidR="00273A18" w:rsidRPr="00DC7383" w:rsidRDefault="00273A18" w:rsidP="00DC7383">
            <w:pPr>
              <w:pStyle w:val="Default"/>
              <w:numPr>
                <w:ilvl w:val="0"/>
                <w:numId w:val="1"/>
              </w:numPr>
              <w:spacing w:after="27"/>
              <w:ind w:left="288" w:hanging="144"/>
              <w:rPr>
                <w:sz w:val="18"/>
                <w:szCs w:val="18"/>
              </w:rPr>
            </w:pPr>
            <w:r w:rsidRPr="00345CE2">
              <w:rPr>
                <w:sz w:val="18"/>
                <w:szCs w:val="18"/>
              </w:rPr>
              <w:t xml:space="preserve">The struggle for racial and gender equality and for the extension of civil liberties. </w:t>
            </w:r>
          </w:p>
        </w:tc>
        <w:tc>
          <w:tcPr>
            <w:tcW w:w="1800" w:type="dxa"/>
          </w:tcPr>
          <w:p w:rsidR="00273A18" w:rsidRDefault="00273A18">
            <w:r>
              <w:t>4.3, 4.4</w:t>
            </w:r>
          </w:p>
        </w:tc>
        <w:tc>
          <w:tcPr>
            <w:tcW w:w="1890" w:type="dxa"/>
          </w:tcPr>
          <w:p w:rsidR="00273A18" w:rsidRDefault="00273A18" w:rsidP="00246918">
            <w:r>
              <w:t>4.3, 4.4</w:t>
            </w:r>
          </w:p>
        </w:tc>
        <w:tc>
          <w:tcPr>
            <w:tcW w:w="1872" w:type="dxa"/>
          </w:tcPr>
          <w:p w:rsidR="00273A18" w:rsidRDefault="005B492A">
            <w:r>
              <w:t>3.1, 3.2, 3.3</w:t>
            </w:r>
          </w:p>
        </w:tc>
      </w:tr>
      <w:tr w:rsidR="00273A18" w:rsidTr="00627B7D">
        <w:trPr>
          <w:cantSplit/>
        </w:trPr>
        <w:tc>
          <w:tcPr>
            <w:tcW w:w="8478" w:type="dxa"/>
          </w:tcPr>
          <w:p w:rsidR="00273A18" w:rsidRPr="00345CE2" w:rsidRDefault="00273A18" w:rsidP="00627B7D">
            <w:pPr>
              <w:pStyle w:val="Default"/>
              <w:spacing w:after="27"/>
              <w:rPr>
                <w:sz w:val="18"/>
                <w:szCs w:val="18"/>
              </w:rPr>
            </w:pPr>
            <w:r w:rsidRPr="00627B7D">
              <w:rPr>
                <w:b/>
                <w:sz w:val="18"/>
                <w:szCs w:val="18"/>
              </w:rPr>
              <w:t>U.S. History: The Great Depression and World War II (1929-1945</w:t>
            </w:r>
            <w:r>
              <w:rPr>
                <w:sz w:val="18"/>
                <w:szCs w:val="18"/>
              </w:rPr>
              <w:t>)</w:t>
            </w:r>
          </w:p>
          <w:p w:rsidR="00273A18" w:rsidRPr="00345CE2" w:rsidRDefault="00273A18" w:rsidP="00627B7D">
            <w:pPr>
              <w:pStyle w:val="Default"/>
              <w:numPr>
                <w:ilvl w:val="0"/>
                <w:numId w:val="1"/>
              </w:numPr>
              <w:spacing w:after="27"/>
              <w:ind w:left="288" w:hanging="144"/>
              <w:rPr>
                <w:sz w:val="18"/>
                <w:szCs w:val="18"/>
              </w:rPr>
            </w:pPr>
            <w:r w:rsidRPr="00345CE2">
              <w:rPr>
                <w:sz w:val="18"/>
                <w:szCs w:val="18"/>
              </w:rPr>
              <w:t xml:space="preserve">The causes of the Great Depression and how it affected American society. </w:t>
            </w:r>
          </w:p>
          <w:p w:rsidR="00273A18" w:rsidRDefault="00273A18" w:rsidP="00627B7D">
            <w:pPr>
              <w:pStyle w:val="Default"/>
              <w:numPr>
                <w:ilvl w:val="0"/>
                <w:numId w:val="1"/>
              </w:numPr>
              <w:spacing w:after="27"/>
              <w:ind w:left="288" w:hanging="144"/>
              <w:rPr>
                <w:sz w:val="18"/>
                <w:szCs w:val="18"/>
              </w:rPr>
            </w:pPr>
            <w:r w:rsidRPr="00345CE2">
              <w:rPr>
                <w:sz w:val="18"/>
                <w:szCs w:val="18"/>
              </w:rPr>
              <w:t xml:space="preserve">How the New Deal addressed the Great Depression, transformed American federalism, and initiated the welfare state. </w:t>
            </w:r>
          </w:p>
          <w:p w:rsidR="00273A18" w:rsidRPr="00345CE2" w:rsidRDefault="00273A18" w:rsidP="00627B7D">
            <w:pPr>
              <w:pStyle w:val="Default"/>
              <w:numPr>
                <w:ilvl w:val="0"/>
                <w:numId w:val="1"/>
              </w:numPr>
              <w:ind w:left="288" w:hanging="144"/>
              <w:rPr>
                <w:sz w:val="18"/>
                <w:szCs w:val="18"/>
              </w:rPr>
            </w:pPr>
            <w:r w:rsidRPr="00345CE2">
              <w:rPr>
                <w:sz w:val="18"/>
                <w:szCs w:val="18"/>
              </w:rPr>
              <w:t>The causes and course of World War II, the character of the war at home and abroad, and its reshaping of t</w:t>
            </w:r>
            <w:r>
              <w:rPr>
                <w:sz w:val="18"/>
                <w:szCs w:val="18"/>
              </w:rPr>
              <w:t>he U.S. role in world affairs.</w:t>
            </w:r>
          </w:p>
        </w:tc>
        <w:tc>
          <w:tcPr>
            <w:tcW w:w="1800" w:type="dxa"/>
          </w:tcPr>
          <w:p w:rsidR="00273A18" w:rsidRDefault="00273A18">
            <w:r>
              <w:t>4.2, 7.1</w:t>
            </w:r>
          </w:p>
        </w:tc>
        <w:tc>
          <w:tcPr>
            <w:tcW w:w="1890" w:type="dxa"/>
          </w:tcPr>
          <w:p w:rsidR="00273A18" w:rsidRDefault="00273A18" w:rsidP="00246918">
            <w:r>
              <w:t>4.2, 7.1</w:t>
            </w:r>
          </w:p>
        </w:tc>
        <w:tc>
          <w:tcPr>
            <w:tcW w:w="1872" w:type="dxa"/>
          </w:tcPr>
          <w:p w:rsidR="00273A18" w:rsidRDefault="005B492A">
            <w:r>
              <w:t>2.4, 3.1, 6.1</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lastRenderedPageBreak/>
              <w:t xml:space="preserve">U.S. History: Civil War and Reconstruction (1850-1877) </w:t>
            </w:r>
          </w:p>
          <w:p w:rsidR="00273A18" w:rsidRPr="00345CE2" w:rsidRDefault="00273A18" w:rsidP="00345CE2">
            <w:pPr>
              <w:pStyle w:val="Default"/>
              <w:numPr>
                <w:ilvl w:val="0"/>
                <w:numId w:val="2"/>
              </w:numPr>
              <w:spacing w:after="27"/>
              <w:ind w:left="288" w:hanging="144"/>
              <w:rPr>
                <w:sz w:val="18"/>
                <w:szCs w:val="18"/>
              </w:rPr>
            </w:pPr>
            <w:r w:rsidRPr="00345CE2">
              <w:rPr>
                <w:sz w:val="18"/>
                <w:szCs w:val="18"/>
              </w:rPr>
              <w:t xml:space="preserve">The causes of the Civil War. </w:t>
            </w:r>
          </w:p>
          <w:p w:rsidR="00273A18" w:rsidRPr="00345CE2" w:rsidRDefault="00273A18" w:rsidP="00345CE2">
            <w:pPr>
              <w:pStyle w:val="Default"/>
              <w:numPr>
                <w:ilvl w:val="0"/>
                <w:numId w:val="2"/>
              </w:numPr>
              <w:spacing w:after="27"/>
              <w:ind w:left="288" w:hanging="144"/>
              <w:rPr>
                <w:sz w:val="18"/>
                <w:szCs w:val="18"/>
              </w:rPr>
            </w:pPr>
            <w:r w:rsidRPr="00345CE2">
              <w:rPr>
                <w:sz w:val="18"/>
                <w:szCs w:val="18"/>
              </w:rPr>
              <w:t xml:space="preserve">The course and character of the Civil War and its effects on the American people. </w:t>
            </w:r>
          </w:p>
          <w:p w:rsidR="00273A18" w:rsidRPr="00345CE2" w:rsidRDefault="00273A18" w:rsidP="00345CE2">
            <w:pPr>
              <w:pStyle w:val="Default"/>
              <w:numPr>
                <w:ilvl w:val="0"/>
                <w:numId w:val="2"/>
              </w:numPr>
              <w:ind w:left="288" w:hanging="144"/>
              <w:rPr>
                <w:sz w:val="18"/>
                <w:szCs w:val="18"/>
              </w:rPr>
            </w:pPr>
            <w:r w:rsidRPr="00345CE2">
              <w:rPr>
                <w:sz w:val="18"/>
                <w:szCs w:val="18"/>
              </w:rPr>
              <w:t>Various reconstruct</w:t>
            </w:r>
            <w:r>
              <w:rPr>
                <w:sz w:val="18"/>
                <w:szCs w:val="18"/>
              </w:rPr>
              <w:t xml:space="preserve">ion plans succeeded or failed. </w:t>
            </w:r>
          </w:p>
        </w:tc>
        <w:tc>
          <w:tcPr>
            <w:tcW w:w="1800" w:type="dxa"/>
          </w:tcPr>
          <w:p w:rsidR="00273A18" w:rsidRDefault="00273A18">
            <w:r>
              <w:t>3.3</w:t>
            </w:r>
          </w:p>
        </w:tc>
        <w:tc>
          <w:tcPr>
            <w:tcW w:w="1890" w:type="dxa"/>
          </w:tcPr>
          <w:p w:rsidR="00273A18" w:rsidRDefault="00273A18">
            <w:r>
              <w:t>3.3</w:t>
            </w:r>
          </w:p>
        </w:tc>
        <w:tc>
          <w:tcPr>
            <w:tcW w:w="1872" w:type="dxa"/>
          </w:tcPr>
          <w:p w:rsidR="00273A18" w:rsidRDefault="005B492A">
            <w:r>
              <w:t>2.3</w:t>
            </w:r>
          </w:p>
        </w:tc>
      </w:tr>
      <w:tr w:rsidR="00273A18" w:rsidTr="00627B7D">
        <w:trPr>
          <w:cantSplit/>
        </w:trPr>
        <w:tc>
          <w:tcPr>
            <w:tcW w:w="8478" w:type="dxa"/>
          </w:tcPr>
          <w:p w:rsidR="00273A18" w:rsidRDefault="00273A18" w:rsidP="00627B7D">
            <w:pPr>
              <w:pStyle w:val="Default"/>
              <w:rPr>
                <w:sz w:val="18"/>
                <w:szCs w:val="18"/>
              </w:rPr>
            </w:pPr>
            <w:r w:rsidRPr="00345CE2">
              <w:rPr>
                <w:b/>
                <w:bCs/>
                <w:sz w:val="18"/>
                <w:szCs w:val="18"/>
              </w:rPr>
              <w:t xml:space="preserve">Civics and Government: U.S. Constitution: Embodies the Purpose, Values, and Principles of American Democracy </w:t>
            </w:r>
          </w:p>
          <w:p w:rsidR="00273A18" w:rsidRPr="00345CE2" w:rsidRDefault="00273A18" w:rsidP="00627B7D">
            <w:pPr>
              <w:pStyle w:val="Default"/>
              <w:numPr>
                <w:ilvl w:val="0"/>
                <w:numId w:val="3"/>
              </w:numPr>
              <w:ind w:left="288" w:hanging="144"/>
              <w:rPr>
                <w:sz w:val="18"/>
                <w:szCs w:val="18"/>
              </w:rPr>
            </w:pPr>
            <w:r w:rsidRPr="00345CE2">
              <w:rPr>
                <w:sz w:val="18"/>
                <w:szCs w:val="18"/>
              </w:rPr>
              <w:t xml:space="preserve">Describe the purposes, organization, and functions of the institutions of the national government.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Explain how the United States Constitution grants and distributes power to national and state government and how it seeks to prevent the abuse of power.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Evaluate, take, and defend positions on issues regarding the proper relationship between the national government and the state and local governments.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Identify the major responsibilities of their state and local governments and evaluate how well they are being fulfilled.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Evaluate, take, and defend positions on the role and importance of law in the American political system.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Explain the importance of the judicial protection of individual rights.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Describe how the public agenda is set.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Evaluate, take, and defend positions about the role of public opinion in American politics. </w:t>
            </w:r>
          </w:p>
          <w:p w:rsidR="00273A18" w:rsidRPr="00345CE2" w:rsidRDefault="00273A18" w:rsidP="00627B7D">
            <w:pPr>
              <w:pStyle w:val="Default"/>
              <w:numPr>
                <w:ilvl w:val="0"/>
                <w:numId w:val="3"/>
              </w:numPr>
              <w:spacing w:after="32"/>
              <w:ind w:left="288" w:hanging="144"/>
              <w:rPr>
                <w:sz w:val="18"/>
                <w:szCs w:val="18"/>
              </w:rPr>
            </w:pPr>
            <w:r w:rsidRPr="00345CE2">
              <w:rPr>
                <w:sz w:val="18"/>
                <w:szCs w:val="18"/>
              </w:rPr>
              <w:t xml:space="preserve">Evaluate, take, and defend positions on the influence of the media on American political life. </w:t>
            </w:r>
          </w:p>
          <w:p w:rsidR="00273A18" w:rsidRPr="00345CE2" w:rsidRDefault="00273A18" w:rsidP="00627B7D">
            <w:pPr>
              <w:pStyle w:val="Default"/>
              <w:numPr>
                <w:ilvl w:val="0"/>
                <w:numId w:val="3"/>
              </w:numPr>
              <w:ind w:left="288" w:hanging="144"/>
              <w:rPr>
                <w:sz w:val="18"/>
                <w:szCs w:val="18"/>
              </w:rPr>
            </w:pPr>
            <w:r w:rsidRPr="00345CE2">
              <w:rPr>
                <w:sz w:val="18"/>
                <w:szCs w:val="18"/>
              </w:rPr>
              <w:t>Describe the roles of political parties, campaigns, and elections in American</w:t>
            </w:r>
            <w:r>
              <w:rPr>
                <w:sz w:val="18"/>
                <w:szCs w:val="18"/>
              </w:rPr>
              <w:t xml:space="preserve"> politics. </w:t>
            </w:r>
          </w:p>
        </w:tc>
        <w:tc>
          <w:tcPr>
            <w:tcW w:w="1800" w:type="dxa"/>
          </w:tcPr>
          <w:p w:rsidR="00273A18" w:rsidRDefault="00273A18">
            <w:r>
              <w:t>1.2, 1.3, 2.1, 2.2, 2.3</w:t>
            </w:r>
          </w:p>
        </w:tc>
        <w:tc>
          <w:tcPr>
            <w:tcW w:w="1890" w:type="dxa"/>
          </w:tcPr>
          <w:p w:rsidR="00273A18" w:rsidRDefault="00273A18" w:rsidP="00246918">
            <w:r>
              <w:t>1.2, 1.3, 2.1, 2.2, 2.3</w:t>
            </w:r>
          </w:p>
        </w:tc>
        <w:tc>
          <w:tcPr>
            <w:tcW w:w="1872" w:type="dxa"/>
          </w:tcPr>
          <w:p w:rsidR="00273A18" w:rsidRDefault="005B492A">
            <w:r>
              <w:t>1.2, 1.3, 1.4, 1.5, 1.6</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t xml:space="preserve">Civics and Government: Civic Life, Politics, and Government </w:t>
            </w:r>
          </w:p>
          <w:p w:rsidR="00273A18" w:rsidRPr="00345CE2" w:rsidRDefault="00273A18" w:rsidP="00627B7D">
            <w:pPr>
              <w:pStyle w:val="Default"/>
              <w:numPr>
                <w:ilvl w:val="0"/>
                <w:numId w:val="4"/>
              </w:numPr>
              <w:spacing w:after="27"/>
              <w:ind w:left="288" w:hanging="144"/>
              <w:rPr>
                <w:sz w:val="18"/>
                <w:szCs w:val="18"/>
              </w:rPr>
            </w:pPr>
            <w:r w:rsidRPr="00345CE2">
              <w:rPr>
                <w:sz w:val="18"/>
                <w:szCs w:val="18"/>
              </w:rPr>
              <w:t xml:space="preserve">Explain the meaning of the terms civic life, politics, and government. </w:t>
            </w:r>
          </w:p>
          <w:p w:rsidR="00273A18" w:rsidRPr="00345CE2" w:rsidRDefault="00273A18" w:rsidP="00627B7D">
            <w:pPr>
              <w:pStyle w:val="Default"/>
              <w:numPr>
                <w:ilvl w:val="0"/>
                <w:numId w:val="4"/>
              </w:numPr>
              <w:spacing w:after="27"/>
              <w:ind w:left="288" w:hanging="144"/>
              <w:rPr>
                <w:sz w:val="18"/>
                <w:szCs w:val="18"/>
              </w:rPr>
            </w:pPr>
            <w:r w:rsidRPr="00345CE2">
              <w:rPr>
                <w:sz w:val="18"/>
                <w:szCs w:val="18"/>
              </w:rPr>
              <w:t xml:space="preserve">Explain the essential characteristics of limited and unlimited governments. </w:t>
            </w:r>
          </w:p>
          <w:p w:rsidR="00273A18" w:rsidRPr="00345CE2" w:rsidRDefault="00273A18" w:rsidP="00627B7D">
            <w:pPr>
              <w:pStyle w:val="Default"/>
              <w:numPr>
                <w:ilvl w:val="0"/>
                <w:numId w:val="4"/>
              </w:numPr>
              <w:spacing w:after="27"/>
              <w:ind w:left="288" w:hanging="144"/>
              <w:rPr>
                <w:sz w:val="18"/>
                <w:szCs w:val="18"/>
              </w:rPr>
            </w:pPr>
            <w:r w:rsidRPr="00345CE2">
              <w:rPr>
                <w:sz w:val="18"/>
                <w:szCs w:val="18"/>
              </w:rPr>
              <w:t xml:space="preserve">Explain the various purposes served by constitutions. </w:t>
            </w:r>
          </w:p>
          <w:p w:rsidR="00273A18" w:rsidRPr="00345CE2" w:rsidRDefault="00273A18" w:rsidP="00627B7D">
            <w:pPr>
              <w:pStyle w:val="Default"/>
              <w:numPr>
                <w:ilvl w:val="0"/>
                <w:numId w:val="4"/>
              </w:numPr>
              <w:spacing w:after="27"/>
              <w:ind w:left="288" w:hanging="144"/>
              <w:rPr>
                <w:sz w:val="18"/>
                <w:szCs w:val="18"/>
              </w:rPr>
            </w:pPr>
            <w:r w:rsidRPr="00345CE2">
              <w:rPr>
                <w:sz w:val="18"/>
                <w:szCs w:val="18"/>
              </w:rPr>
              <w:t xml:space="preserve">Describe the major characteristics of systems of shared powers and of parliamentary systems. </w:t>
            </w:r>
          </w:p>
          <w:p w:rsidR="00273A18" w:rsidRPr="00345CE2" w:rsidRDefault="00273A18" w:rsidP="00627B7D">
            <w:pPr>
              <w:pStyle w:val="Default"/>
              <w:numPr>
                <w:ilvl w:val="0"/>
                <w:numId w:val="4"/>
              </w:numPr>
              <w:ind w:left="288" w:hanging="144"/>
              <w:rPr>
                <w:sz w:val="18"/>
                <w:szCs w:val="18"/>
              </w:rPr>
            </w:pPr>
            <w:r w:rsidRPr="00345CE2">
              <w:rPr>
                <w:sz w:val="18"/>
                <w:szCs w:val="18"/>
              </w:rPr>
              <w:t xml:space="preserve">Explain the advantages and disadvantages of federal, confederal, and unitary systems of government. </w:t>
            </w:r>
          </w:p>
        </w:tc>
        <w:tc>
          <w:tcPr>
            <w:tcW w:w="1800" w:type="dxa"/>
          </w:tcPr>
          <w:p w:rsidR="00273A18" w:rsidRDefault="00273A18">
            <w:r>
              <w:t>1.1</w:t>
            </w:r>
          </w:p>
        </w:tc>
        <w:tc>
          <w:tcPr>
            <w:tcW w:w="1890" w:type="dxa"/>
          </w:tcPr>
          <w:p w:rsidR="00273A18" w:rsidRDefault="00273A18" w:rsidP="00246918">
            <w:r>
              <w:t>1.1</w:t>
            </w:r>
          </w:p>
        </w:tc>
        <w:tc>
          <w:tcPr>
            <w:tcW w:w="1872" w:type="dxa"/>
          </w:tcPr>
          <w:p w:rsidR="00273A18" w:rsidRDefault="005B492A">
            <w:r>
              <w:t>1.1, 4.1</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t xml:space="preserve">Civics and Government: Foundations of the American Political System </w:t>
            </w:r>
          </w:p>
          <w:p w:rsidR="00273A18" w:rsidRPr="00345CE2" w:rsidRDefault="00273A18" w:rsidP="00627B7D">
            <w:pPr>
              <w:pStyle w:val="Default"/>
              <w:numPr>
                <w:ilvl w:val="0"/>
                <w:numId w:val="5"/>
              </w:numPr>
              <w:spacing w:after="27"/>
              <w:ind w:left="288" w:hanging="144"/>
              <w:rPr>
                <w:sz w:val="18"/>
                <w:szCs w:val="18"/>
              </w:rPr>
            </w:pPr>
            <w:r w:rsidRPr="00345CE2">
              <w:rPr>
                <w:sz w:val="18"/>
                <w:szCs w:val="18"/>
              </w:rPr>
              <w:t xml:space="preserve">Explain the central ideas of American constitutional government and their history. </w:t>
            </w:r>
          </w:p>
          <w:p w:rsidR="00273A18" w:rsidRPr="00345CE2" w:rsidRDefault="00273A18" w:rsidP="00627B7D">
            <w:pPr>
              <w:pStyle w:val="Default"/>
              <w:numPr>
                <w:ilvl w:val="0"/>
                <w:numId w:val="5"/>
              </w:numPr>
              <w:spacing w:after="27"/>
              <w:ind w:left="288" w:hanging="144"/>
              <w:rPr>
                <w:sz w:val="18"/>
                <w:szCs w:val="18"/>
              </w:rPr>
            </w:pPr>
            <w:r w:rsidRPr="00345CE2">
              <w:rPr>
                <w:sz w:val="18"/>
                <w:szCs w:val="18"/>
              </w:rPr>
              <w:t xml:space="preserve">Explain the extent to which Americans have internalized the values and principles of the Constitution and attempted to make its ideals realities. </w:t>
            </w:r>
          </w:p>
          <w:p w:rsidR="00273A18" w:rsidRPr="00345CE2" w:rsidRDefault="00273A18" w:rsidP="00627B7D">
            <w:pPr>
              <w:pStyle w:val="Default"/>
              <w:numPr>
                <w:ilvl w:val="0"/>
                <w:numId w:val="5"/>
              </w:numPr>
              <w:spacing w:after="27"/>
              <w:ind w:left="288" w:hanging="144"/>
              <w:rPr>
                <w:sz w:val="18"/>
                <w:szCs w:val="18"/>
              </w:rPr>
            </w:pPr>
            <w:r w:rsidRPr="00345CE2">
              <w:rPr>
                <w:sz w:val="18"/>
                <w:szCs w:val="18"/>
              </w:rPr>
              <w:t xml:space="preserve">Explain the importance of shared political and civic beliefs and values to the maintenance of constitutional democracy in an increasingly diverse American society. </w:t>
            </w:r>
          </w:p>
          <w:p w:rsidR="00273A18" w:rsidRPr="00345CE2" w:rsidRDefault="00273A18" w:rsidP="00627B7D">
            <w:pPr>
              <w:pStyle w:val="Default"/>
              <w:numPr>
                <w:ilvl w:val="0"/>
                <w:numId w:val="5"/>
              </w:numPr>
              <w:spacing w:after="27"/>
              <w:ind w:left="288" w:hanging="144"/>
              <w:rPr>
                <w:sz w:val="18"/>
                <w:szCs w:val="18"/>
              </w:rPr>
            </w:pPr>
            <w:r w:rsidRPr="00345CE2">
              <w:rPr>
                <w:sz w:val="18"/>
                <w:szCs w:val="18"/>
              </w:rPr>
              <w:t xml:space="preserve">Explain the meaning of the terms “liberal” and “democracy” in the phrase “liberal democracy”. </w:t>
            </w:r>
          </w:p>
          <w:p w:rsidR="00273A18" w:rsidRPr="00345CE2" w:rsidRDefault="00273A18" w:rsidP="00627B7D">
            <w:pPr>
              <w:pStyle w:val="Default"/>
              <w:numPr>
                <w:ilvl w:val="0"/>
                <w:numId w:val="5"/>
              </w:numPr>
              <w:spacing w:after="27"/>
              <w:ind w:left="288" w:hanging="144"/>
              <w:rPr>
                <w:sz w:val="18"/>
                <w:szCs w:val="18"/>
              </w:rPr>
            </w:pPr>
            <w:r w:rsidRPr="00345CE2">
              <w:rPr>
                <w:sz w:val="18"/>
                <w:szCs w:val="18"/>
              </w:rPr>
              <w:t xml:space="preserve">Explain how and why ideas of classical republicanism are reflected in the values and principles of American constitutional democracy. </w:t>
            </w:r>
          </w:p>
          <w:p w:rsidR="00273A18" w:rsidRPr="00345CE2" w:rsidRDefault="00273A18" w:rsidP="00627B7D">
            <w:pPr>
              <w:pStyle w:val="Default"/>
              <w:numPr>
                <w:ilvl w:val="0"/>
                <w:numId w:val="5"/>
              </w:numPr>
              <w:ind w:left="288" w:hanging="144"/>
              <w:rPr>
                <w:sz w:val="18"/>
                <w:szCs w:val="18"/>
              </w:rPr>
            </w:pPr>
            <w:r w:rsidRPr="00345CE2">
              <w:rPr>
                <w:sz w:val="18"/>
                <w:szCs w:val="18"/>
              </w:rPr>
              <w:t>Evaluate, take, and defend positions on what the fundamental values and principles of American political life are and their importance to the maintenanc</w:t>
            </w:r>
            <w:r>
              <w:rPr>
                <w:sz w:val="18"/>
                <w:szCs w:val="18"/>
              </w:rPr>
              <w:t xml:space="preserve">e of constitutional democracy. </w:t>
            </w:r>
          </w:p>
        </w:tc>
        <w:tc>
          <w:tcPr>
            <w:tcW w:w="1800" w:type="dxa"/>
          </w:tcPr>
          <w:p w:rsidR="00273A18" w:rsidRDefault="00273A18">
            <w:r>
              <w:t>1.1, 1.2</w:t>
            </w:r>
          </w:p>
        </w:tc>
        <w:tc>
          <w:tcPr>
            <w:tcW w:w="1890" w:type="dxa"/>
          </w:tcPr>
          <w:p w:rsidR="00273A18" w:rsidRDefault="00273A18" w:rsidP="00246918">
            <w:r>
              <w:t>1.1, 1.2</w:t>
            </w:r>
          </w:p>
        </w:tc>
        <w:tc>
          <w:tcPr>
            <w:tcW w:w="1872" w:type="dxa"/>
          </w:tcPr>
          <w:p w:rsidR="00273A18" w:rsidRDefault="005B492A">
            <w:r>
              <w:t>1.1, 1.2, 2.1</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lastRenderedPageBreak/>
              <w:t xml:space="preserve">Economics: Government and Economics </w:t>
            </w:r>
          </w:p>
          <w:p w:rsidR="00273A18" w:rsidRPr="00345CE2" w:rsidRDefault="00273A18" w:rsidP="00627B7D">
            <w:pPr>
              <w:pStyle w:val="Default"/>
              <w:numPr>
                <w:ilvl w:val="0"/>
                <w:numId w:val="9"/>
              </w:numPr>
              <w:spacing w:after="32"/>
              <w:ind w:left="288" w:hanging="144"/>
              <w:rPr>
                <w:sz w:val="18"/>
                <w:szCs w:val="18"/>
              </w:rPr>
            </w:pPr>
            <w:r w:rsidRPr="00345CE2">
              <w:rPr>
                <w:sz w:val="18"/>
                <w:szCs w:val="18"/>
              </w:rPr>
              <w:t xml:space="preserve">Identify and evaluate the benefits and costs of alternative public policies, and assess who enjoys the benefits and who bears the costs. </w:t>
            </w:r>
          </w:p>
          <w:p w:rsidR="00273A18" w:rsidRPr="00345CE2" w:rsidRDefault="00273A18" w:rsidP="00627B7D">
            <w:pPr>
              <w:pStyle w:val="Default"/>
              <w:numPr>
                <w:ilvl w:val="0"/>
                <w:numId w:val="9"/>
              </w:numPr>
              <w:ind w:left="288" w:hanging="144"/>
              <w:rPr>
                <w:sz w:val="18"/>
                <w:szCs w:val="18"/>
              </w:rPr>
            </w:pPr>
            <w:r w:rsidRPr="00345CE2">
              <w:rPr>
                <w:sz w:val="18"/>
                <w:szCs w:val="18"/>
              </w:rPr>
              <w:t xml:space="preserve">Identify some public policies that may cost more than the benefits they generate, and assess who enjoys the benefits and who bears the costs. Explain why the policies exist. </w:t>
            </w:r>
          </w:p>
          <w:p w:rsidR="00273A18" w:rsidRPr="00627B7D" w:rsidRDefault="00273A18" w:rsidP="00627B7D">
            <w:pPr>
              <w:pStyle w:val="ListParagraph"/>
              <w:numPr>
                <w:ilvl w:val="0"/>
                <w:numId w:val="9"/>
              </w:numPr>
              <w:autoSpaceDE w:val="0"/>
              <w:autoSpaceDN w:val="0"/>
              <w:adjustRightInd w:val="0"/>
              <w:spacing w:after="32"/>
              <w:ind w:left="288" w:hanging="144"/>
              <w:rPr>
                <w:rFonts w:cs="Calibri"/>
                <w:color w:val="000000"/>
                <w:sz w:val="18"/>
                <w:szCs w:val="18"/>
              </w:rPr>
            </w:pPr>
            <w:r w:rsidRPr="00627B7D">
              <w:rPr>
                <w:rFonts w:cs="Calibri"/>
                <w:color w:val="000000"/>
                <w:sz w:val="18"/>
                <w:szCs w:val="18"/>
              </w:rPr>
              <w:t xml:space="preserve">Interpret media reports about current economic conditions and explain how these conditions can influence decisions made by consumers, producers, and government policy makers. </w:t>
            </w:r>
          </w:p>
          <w:p w:rsidR="00273A18" w:rsidRPr="00627B7D" w:rsidRDefault="00273A18" w:rsidP="00627B7D">
            <w:pPr>
              <w:pStyle w:val="ListParagraph"/>
              <w:numPr>
                <w:ilvl w:val="0"/>
                <w:numId w:val="9"/>
              </w:numPr>
              <w:autoSpaceDE w:val="0"/>
              <w:autoSpaceDN w:val="0"/>
              <w:adjustRightInd w:val="0"/>
              <w:spacing w:after="32"/>
              <w:ind w:left="288" w:hanging="144"/>
              <w:rPr>
                <w:rFonts w:ascii="Calibri" w:hAnsi="Calibri" w:cs="Calibri"/>
                <w:color w:val="000000"/>
                <w:sz w:val="18"/>
                <w:szCs w:val="18"/>
              </w:rPr>
            </w:pPr>
            <w:r w:rsidRPr="00627B7D">
              <w:rPr>
                <w:rFonts w:ascii="Calibri" w:hAnsi="Calibri" w:cs="Calibri"/>
                <w:color w:val="000000"/>
                <w:sz w:val="18"/>
                <w:szCs w:val="18"/>
              </w:rPr>
              <w:t xml:space="preserve">Make informed decisions by anticipating the consequences of inflation and unemployment. </w:t>
            </w:r>
          </w:p>
          <w:p w:rsidR="00273A18" w:rsidRPr="00627B7D" w:rsidRDefault="00273A18" w:rsidP="00627B7D">
            <w:pPr>
              <w:pStyle w:val="ListParagraph"/>
              <w:numPr>
                <w:ilvl w:val="0"/>
                <w:numId w:val="9"/>
              </w:numPr>
              <w:autoSpaceDE w:val="0"/>
              <w:autoSpaceDN w:val="0"/>
              <w:adjustRightInd w:val="0"/>
              <w:ind w:left="288" w:hanging="144"/>
              <w:rPr>
                <w:rFonts w:ascii="Calibri" w:hAnsi="Calibri" w:cs="Calibri"/>
                <w:color w:val="000000"/>
                <w:sz w:val="18"/>
                <w:szCs w:val="18"/>
              </w:rPr>
            </w:pPr>
            <w:r w:rsidRPr="00627B7D">
              <w:rPr>
                <w:rFonts w:ascii="Calibri" w:hAnsi="Calibri" w:cs="Calibri"/>
                <w:color w:val="000000"/>
                <w:sz w:val="18"/>
                <w:szCs w:val="18"/>
              </w:rPr>
              <w:t xml:space="preserve">Anticipate the impact of federal government and Federal Reserve System macroeconomic policy decisions on themselves and others. </w:t>
            </w:r>
          </w:p>
        </w:tc>
        <w:tc>
          <w:tcPr>
            <w:tcW w:w="1800" w:type="dxa"/>
          </w:tcPr>
          <w:p w:rsidR="00273A18" w:rsidRDefault="00273A18">
            <w:r>
              <w:t>2.3. 6.2, 6.3</w:t>
            </w:r>
          </w:p>
        </w:tc>
        <w:tc>
          <w:tcPr>
            <w:tcW w:w="1890" w:type="dxa"/>
          </w:tcPr>
          <w:p w:rsidR="00273A18" w:rsidRDefault="00273A18" w:rsidP="00246918">
            <w:r>
              <w:t>2.3. 6.2, 6.3</w:t>
            </w:r>
          </w:p>
        </w:tc>
        <w:tc>
          <w:tcPr>
            <w:tcW w:w="1872" w:type="dxa"/>
          </w:tcPr>
          <w:p w:rsidR="00273A18" w:rsidRDefault="005B492A">
            <w:r>
              <w:t>1.8, 5.3, 5.4, 6.1</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t xml:space="preserve">Economics: Microeconomics </w:t>
            </w:r>
          </w:p>
          <w:p w:rsidR="00273A18" w:rsidRPr="00345CE2" w:rsidRDefault="00273A18" w:rsidP="00627B7D">
            <w:pPr>
              <w:pStyle w:val="Default"/>
              <w:numPr>
                <w:ilvl w:val="0"/>
                <w:numId w:val="8"/>
              </w:numPr>
              <w:spacing w:after="32"/>
              <w:ind w:left="288" w:hanging="144"/>
              <w:rPr>
                <w:sz w:val="18"/>
                <w:szCs w:val="18"/>
              </w:rPr>
            </w:pPr>
            <w:r w:rsidRPr="00345CE2">
              <w:rPr>
                <w:sz w:val="18"/>
                <w:szCs w:val="18"/>
              </w:rPr>
              <w:t xml:space="preserve">Identify markets in which people participate as a buyer and as a seller and describe how the interaction of all buyers and sellers influences prices. Also, predict how prices change when there is either a shortage or surplus of the product available. </w:t>
            </w:r>
          </w:p>
          <w:p w:rsidR="00273A18" w:rsidRPr="00345CE2" w:rsidRDefault="00273A18" w:rsidP="00627B7D">
            <w:pPr>
              <w:pStyle w:val="Default"/>
              <w:numPr>
                <w:ilvl w:val="0"/>
                <w:numId w:val="8"/>
              </w:numPr>
              <w:spacing w:after="32"/>
              <w:ind w:left="288" w:hanging="144"/>
              <w:rPr>
                <w:sz w:val="18"/>
                <w:szCs w:val="18"/>
              </w:rPr>
            </w:pPr>
            <w:r w:rsidRPr="00345CE2">
              <w:rPr>
                <w:sz w:val="18"/>
                <w:szCs w:val="18"/>
              </w:rPr>
              <w:t xml:space="preserve">Predict how changes in factors such as consumers’ tastes or producers’ technology affect prices. </w:t>
            </w:r>
          </w:p>
          <w:p w:rsidR="00273A18" w:rsidRPr="00345CE2" w:rsidRDefault="00273A18" w:rsidP="00627B7D">
            <w:pPr>
              <w:pStyle w:val="Default"/>
              <w:numPr>
                <w:ilvl w:val="0"/>
                <w:numId w:val="8"/>
              </w:numPr>
              <w:spacing w:after="32"/>
              <w:ind w:left="288" w:hanging="144"/>
              <w:rPr>
                <w:sz w:val="18"/>
                <w:szCs w:val="18"/>
              </w:rPr>
            </w:pPr>
            <w:r w:rsidRPr="00345CE2">
              <w:rPr>
                <w:sz w:val="18"/>
                <w:szCs w:val="18"/>
              </w:rPr>
              <w:t xml:space="preserve">Explain how changes in the level of competition in different markets can affect price and output levels. </w:t>
            </w:r>
          </w:p>
          <w:p w:rsidR="00273A18" w:rsidRPr="00345CE2" w:rsidRDefault="00273A18" w:rsidP="00627B7D">
            <w:pPr>
              <w:pStyle w:val="Default"/>
              <w:numPr>
                <w:ilvl w:val="0"/>
                <w:numId w:val="8"/>
              </w:numPr>
              <w:ind w:left="288" w:hanging="144"/>
              <w:rPr>
                <w:sz w:val="18"/>
                <w:szCs w:val="18"/>
              </w:rPr>
            </w:pPr>
            <w:r w:rsidRPr="00345CE2">
              <w:rPr>
                <w:sz w:val="18"/>
                <w:szCs w:val="18"/>
              </w:rPr>
              <w:t>Describe the roles of various economic institutions and explain the importance of proper</w:t>
            </w:r>
            <w:r>
              <w:rPr>
                <w:sz w:val="18"/>
                <w:szCs w:val="18"/>
              </w:rPr>
              <w:t xml:space="preserve">ty rights in a market economy. </w:t>
            </w:r>
          </w:p>
        </w:tc>
        <w:tc>
          <w:tcPr>
            <w:tcW w:w="1800" w:type="dxa"/>
          </w:tcPr>
          <w:p w:rsidR="00273A18" w:rsidRDefault="00273A18">
            <w:r>
              <w:t>5.1, 5.2, 6.1, 8.1</w:t>
            </w:r>
          </w:p>
        </w:tc>
        <w:tc>
          <w:tcPr>
            <w:tcW w:w="1890" w:type="dxa"/>
          </w:tcPr>
          <w:p w:rsidR="00273A18" w:rsidRDefault="00273A18" w:rsidP="00246918">
            <w:r>
              <w:t>5.1, 5.2, 6.1, 8.1</w:t>
            </w:r>
          </w:p>
        </w:tc>
        <w:tc>
          <w:tcPr>
            <w:tcW w:w="1872" w:type="dxa"/>
          </w:tcPr>
          <w:p w:rsidR="00273A18" w:rsidRDefault="005B492A">
            <w:r>
              <w:t>5.2, 5.4, 5.5</w:t>
            </w:r>
          </w:p>
        </w:tc>
      </w:tr>
      <w:tr w:rsidR="00273A18" w:rsidTr="00627B7D">
        <w:trPr>
          <w:cantSplit/>
          <w:trHeight w:val="332"/>
        </w:trPr>
        <w:tc>
          <w:tcPr>
            <w:tcW w:w="14040" w:type="dxa"/>
            <w:gridSpan w:val="4"/>
            <w:shd w:val="clear" w:color="auto" w:fill="F2F2F2" w:themeFill="background1" w:themeFillShade="F2"/>
            <w:vAlign w:val="center"/>
          </w:tcPr>
          <w:p w:rsidR="00273A18" w:rsidRDefault="00273A18" w:rsidP="00627B7D">
            <w:r w:rsidRPr="00345CE2">
              <w:rPr>
                <w:b/>
                <w:bCs/>
                <w:sz w:val="18"/>
                <w:szCs w:val="18"/>
              </w:rPr>
              <w:t>MEDIUM EMPHASIS:</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t xml:space="preserve">U.S. History: The Development of the Industrial United States (1870-1900) </w:t>
            </w:r>
          </w:p>
          <w:p w:rsidR="00273A18" w:rsidRPr="00345CE2" w:rsidRDefault="00273A18" w:rsidP="00627B7D">
            <w:pPr>
              <w:pStyle w:val="Default"/>
              <w:numPr>
                <w:ilvl w:val="0"/>
                <w:numId w:val="7"/>
              </w:numPr>
              <w:spacing w:after="32"/>
              <w:ind w:left="288" w:hanging="144"/>
              <w:rPr>
                <w:sz w:val="18"/>
                <w:szCs w:val="18"/>
              </w:rPr>
            </w:pPr>
            <w:r w:rsidRPr="00345CE2">
              <w:rPr>
                <w:sz w:val="18"/>
                <w:szCs w:val="18"/>
              </w:rPr>
              <w:t xml:space="preserve">How the rise of corporations, heavy industry, and mechanized farming transformed the American people. </w:t>
            </w:r>
          </w:p>
          <w:p w:rsidR="00273A18" w:rsidRPr="00345CE2" w:rsidRDefault="00273A18" w:rsidP="00627B7D">
            <w:pPr>
              <w:pStyle w:val="Default"/>
              <w:numPr>
                <w:ilvl w:val="0"/>
                <w:numId w:val="7"/>
              </w:numPr>
              <w:spacing w:after="32"/>
              <w:ind w:left="288" w:hanging="144"/>
              <w:rPr>
                <w:sz w:val="18"/>
                <w:szCs w:val="18"/>
              </w:rPr>
            </w:pPr>
            <w:r w:rsidRPr="00345CE2">
              <w:rPr>
                <w:sz w:val="18"/>
                <w:szCs w:val="18"/>
              </w:rPr>
              <w:t xml:space="preserve">Massive immigration after 1870 and how new social patterns, conflicts, and ideas of national unity developed amid growing cultural diversity. </w:t>
            </w:r>
          </w:p>
          <w:p w:rsidR="00273A18" w:rsidRPr="00345CE2" w:rsidRDefault="00273A18" w:rsidP="00627B7D">
            <w:pPr>
              <w:pStyle w:val="Default"/>
              <w:numPr>
                <w:ilvl w:val="0"/>
                <w:numId w:val="7"/>
              </w:numPr>
              <w:spacing w:after="32"/>
              <w:ind w:left="288" w:hanging="144"/>
              <w:rPr>
                <w:sz w:val="18"/>
                <w:szCs w:val="18"/>
              </w:rPr>
            </w:pPr>
            <w:r w:rsidRPr="00345CE2">
              <w:rPr>
                <w:sz w:val="18"/>
                <w:szCs w:val="18"/>
              </w:rPr>
              <w:t xml:space="preserve">The rise of the American labor movement and how political issues reflected social and economic changes. </w:t>
            </w:r>
          </w:p>
          <w:p w:rsidR="00273A18" w:rsidRPr="00345CE2" w:rsidRDefault="00273A18" w:rsidP="00627B7D">
            <w:pPr>
              <w:pStyle w:val="Default"/>
              <w:numPr>
                <w:ilvl w:val="0"/>
                <w:numId w:val="7"/>
              </w:numPr>
              <w:ind w:left="288" w:hanging="144"/>
              <w:rPr>
                <w:sz w:val="18"/>
                <w:szCs w:val="18"/>
              </w:rPr>
            </w:pPr>
            <w:r w:rsidRPr="00345CE2">
              <w:rPr>
                <w:sz w:val="18"/>
                <w:szCs w:val="18"/>
              </w:rPr>
              <w:t>Federal Indian policy and United States forei</w:t>
            </w:r>
            <w:r>
              <w:rPr>
                <w:sz w:val="18"/>
                <w:szCs w:val="18"/>
              </w:rPr>
              <w:t xml:space="preserve">gn policy after the Civil War. </w:t>
            </w:r>
          </w:p>
        </w:tc>
        <w:tc>
          <w:tcPr>
            <w:tcW w:w="1800" w:type="dxa"/>
          </w:tcPr>
          <w:p w:rsidR="00273A18" w:rsidRDefault="00273A18">
            <w:r>
              <w:t>3.4, 7.1, 7.2, 7.3</w:t>
            </w:r>
          </w:p>
        </w:tc>
        <w:tc>
          <w:tcPr>
            <w:tcW w:w="1890" w:type="dxa"/>
          </w:tcPr>
          <w:p w:rsidR="00273A18" w:rsidRDefault="00273A18" w:rsidP="00246918">
            <w:r>
              <w:t>3.4, 7.1, 7.2, 7.3</w:t>
            </w:r>
          </w:p>
        </w:tc>
        <w:tc>
          <w:tcPr>
            <w:tcW w:w="1872" w:type="dxa"/>
          </w:tcPr>
          <w:p w:rsidR="00273A18" w:rsidRDefault="005B492A">
            <w:r>
              <w:t>2.4, 6.2</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t xml:space="preserve">Civics and Government: Role of the Citizen in American Democracy </w:t>
            </w:r>
          </w:p>
          <w:p w:rsidR="00273A18" w:rsidRPr="00345CE2" w:rsidRDefault="00273A18" w:rsidP="00627B7D">
            <w:pPr>
              <w:pStyle w:val="Default"/>
              <w:numPr>
                <w:ilvl w:val="0"/>
                <w:numId w:val="6"/>
              </w:numPr>
              <w:spacing w:after="32"/>
              <w:ind w:left="288" w:hanging="144"/>
              <w:rPr>
                <w:sz w:val="18"/>
                <w:szCs w:val="18"/>
              </w:rPr>
            </w:pPr>
            <w:r w:rsidRPr="00345CE2">
              <w:rPr>
                <w:sz w:val="18"/>
                <w:szCs w:val="18"/>
              </w:rPr>
              <w:t xml:space="preserve">Explain the meaning of citizenship in the United States. </w:t>
            </w:r>
          </w:p>
          <w:p w:rsidR="00273A18" w:rsidRPr="00345CE2" w:rsidRDefault="00273A18" w:rsidP="00627B7D">
            <w:pPr>
              <w:pStyle w:val="Default"/>
              <w:numPr>
                <w:ilvl w:val="0"/>
                <w:numId w:val="6"/>
              </w:numPr>
              <w:spacing w:after="32"/>
              <w:ind w:left="288" w:hanging="144"/>
              <w:rPr>
                <w:sz w:val="18"/>
                <w:szCs w:val="18"/>
              </w:rPr>
            </w:pPr>
            <w:r w:rsidRPr="00345CE2">
              <w:rPr>
                <w:sz w:val="18"/>
                <w:szCs w:val="18"/>
              </w:rPr>
              <w:t xml:space="preserve">Evaluate, take, and defend positions on issues regarding the criteria used for naturalization. </w:t>
            </w:r>
          </w:p>
          <w:p w:rsidR="00273A18" w:rsidRPr="00345CE2" w:rsidRDefault="00273A18" w:rsidP="00627B7D">
            <w:pPr>
              <w:pStyle w:val="Default"/>
              <w:numPr>
                <w:ilvl w:val="0"/>
                <w:numId w:val="6"/>
              </w:numPr>
              <w:spacing w:after="32"/>
              <w:ind w:left="288" w:hanging="144"/>
              <w:rPr>
                <w:sz w:val="18"/>
                <w:szCs w:val="18"/>
              </w:rPr>
            </w:pPr>
            <w:r w:rsidRPr="00345CE2">
              <w:rPr>
                <w:sz w:val="18"/>
                <w:szCs w:val="18"/>
              </w:rPr>
              <w:t xml:space="preserve">Evaluate, take, and defend positions on issues regarding personal, economic and political rights. </w:t>
            </w:r>
          </w:p>
          <w:p w:rsidR="00273A18" w:rsidRPr="00345CE2" w:rsidRDefault="00273A18" w:rsidP="00627B7D">
            <w:pPr>
              <w:pStyle w:val="Default"/>
              <w:numPr>
                <w:ilvl w:val="0"/>
                <w:numId w:val="6"/>
              </w:numPr>
              <w:ind w:left="288" w:hanging="144"/>
              <w:rPr>
                <w:sz w:val="18"/>
                <w:szCs w:val="18"/>
              </w:rPr>
            </w:pPr>
            <w:r w:rsidRPr="00345CE2">
              <w:rPr>
                <w:sz w:val="18"/>
                <w:szCs w:val="18"/>
              </w:rPr>
              <w:t>Evaluate, take, and defend positions on issues regarding civic responsibilities of citizens in Amer</w:t>
            </w:r>
            <w:r>
              <w:rPr>
                <w:sz w:val="18"/>
                <w:szCs w:val="18"/>
              </w:rPr>
              <w:t xml:space="preserve">ican constitutional democracy. </w:t>
            </w:r>
          </w:p>
        </w:tc>
        <w:tc>
          <w:tcPr>
            <w:tcW w:w="1800" w:type="dxa"/>
          </w:tcPr>
          <w:p w:rsidR="00273A18" w:rsidRDefault="00273A18">
            <w:r>
              <w:t>2.1, 7.2</w:t>
            </w:r>
          </w:p>
        </w:tc>
        <w:tc>
          <w:tcPr>
            <w:tcW w:w="1890" w:type="dxa"/>
          </w:tcPr>
          <w:p w:rsidR="00273A18" w:rsidRDefault="00273A18" w:rsidP="00246918">
            <w:r>
              <w:t>2.1, 7.2</w:t>
            </w:r>
          </w:p>
        </w:tc>
        <w:tc>
          <w:tcPr>
            <w:tcW w:w="1872" w:type="dxa"/>
          </w:tcPr>
          <w:p w:rsidR="00273A18" w:rsidRDefault="005B492A">
            <w:r>
              <w:t>1.6, 1.7, 3.2</w:t>
            </w:r>
          </w:p>
        </w:tc>
      </w:tr>
      <w:tr w:rsidR="00273A18" w:rsidTr="00627B7D">
        <w:trPr>
          <w:cantSplit/>
        </w:trPr>
        <w:tc>
          <w:tcPr>
            <w:tcW w:w="8478" w:type="dxa"/>
          </w:tcPr>
          <w:p w:rsidR="00273A18" w:rsidRPr="00345CE2" w:rsidRDefault="00273A18" w:rsidP="00396CE6">
            <w:pPr>
              <w:pStyle w:val="Default"/>
              <w:rPr>
                <w:sz w:val="18"/>
                <w:szCs w:val="18"/>
              </w:rPr>
            </w:pPr>
            <w:r w:rsidRPr="00345CE2">
              <w:rPr>
                <w:b/>
                <w:bCs/>
                <w:sz w:val="18"/>
                <w:szCs w:val="18"/>
              </w:rPr>
              <w:lastRenderedPageBreak/>
              <w:t xml:space="preserve">Economics: Macroeconomics </w:t>
            </w:r>
          </w:p>
          <w:p w:rsidR="00273A18" w:rsidRPr="00345CE2" w:rsidRDefault="00273A18" w:rsidP="00627B7D">
            <w:pPr>
              <w:pStyle w:val="Default"/>
              <w:numPr>
                <w:ilvl w:val="0"/>
                <w:numId w:val="14"/>
              </w:numPr>
              <w:spacing w:after="32"/>
              <w:ind w:left="288" w:hanging="144"/>
              <w:rPr>
                <w:sz w:val="18"/>
                <w:szCs w:val="18"/>
              </w:rPr>
            </w:pPr>
            <w:r w:rsidRPr="00345CE2">
              <w:rPr>
                <w:sz w:val="18"/>
                <w:szCs w:val="18"/>
              </w:rPr>
              <w:t xml:space="preserve">Identify the risks and potential returns to entrepreneurship, as well as the skills necessary to engage in it. Understand the importance of entrepreneurship and innovation to economic growth, and how public policies affect incentives for and, consequently, the success of entrepreneurship in the United States. </w:t>
            </w:r>
          </w:p>
          <w:p w:rsidR="00273A18" w:rsidRPr="00345CE2" w:rsidRDefault="00273A18" w:rsidP="00627B7D">
            <w:pPr>
              <w:pStyle w:val="Default"/>
              <w:numPr>
                <w:ilvl w:val="0"/>
                <w:numId w:val="14"/>
              </w:numPr>
              <w:spacing w:after="32"/>
              <w:ind w:left="288" w:hanging="144"/>
              <w:rPr>
                <w:sz w:val="18"/>
                <w:szCs w:val="18"/>
              </w:rPr>
            </w:pPr>
            <w:r w:rsidRPr="00345CE2">
              <w:rPr>
                <w:sz w:val="18"/>
                <w:szCs w:val="18"/>
              </w:rPr>
              <w:t xml:space="preserve">Explain how people’s lives would be more difficult in a world with no money, or in a world where money sharply lost its value. Predict the consequences of investment decisions made by individuals, businesses, and governments. </w:t>
            </w:r>
          </w:p>
          <w:p w:rsidR="00273A18" w:rsidRPr="00345CE2" w:rsidRDefault="00273A18" w:rsidP="00627B7D">
            <w:pPr>
              <w:pStyle w:val="Default"/>
              <w:numPr>
                <w:ilvl w:val="0"/>
                <w:numId w:val="14"/>
              </w:numPr>
              <w:ind w:left="288" w:hanging="144"/>
              <w:rPr>
                <w:sz w:val="18"/>
                <w:szCs w:val="18"/>
              </w:rPr>
            </w:pPr>
            <w:r w:rsidRPr="00345CE2">
              <w:rPr>
                <w:sz w:val="18"/>
                <w:szCs w:val="18"/>
              </w:rPr>
              <w:t>Predict future earnings based on someone’s current plans for education,</w:t>
            </w:r>
            <w:r>
              <w:rPr>
                <w:sz w:val="18"/>
                <w:szCs w:val="18"/>
              </w:rPr>
              <w:t xml:space="preserve"> training, and career options. </w:t>
            </w:r>
          </w:p>
        </w:tc>
        <w:tc>
          <w:tcPr>
            <w:tcW w:w="1800" w:type="dxa"/>
          </w:tcPr>
          <w:p w:rsidR="00273A18" w:rsidRDefault="00273A18">
            <w:r>
              <w:t>5.2,6.2, 7.2</w:t>
            </w:r>
          </w:p>
        </w:tc>
        <w:tc>
          <w:tcPr>
            <w:tcW w:w="1890" w:type="dxa"/>
          </w:tcPr>
          <w:p w:rsidR="00273A18" w:rsidRDefault="00273A18" w:rsidP="00246918">
            <w:r>
              <w:t>5.2,6.2, 7.2</w:t>
            </w:r>
          </w:p>
        </w:tc>
        <w:tc>
          <w:tcPr>
            <w:tcW w:w="1872" w:type="dxa"/>
          </w:tcPr>
          <w:p w:rsidR="00273A18" w:rsidRDefault="005B492A">
            <w:r>
              <w:t>1.8, 5.6, 5.9</w:t>
            </w:r>
          </w:p>
        </w:tc>
      </w:tr>
      <w:tr w:rsidR="00273A18" w:rsidTr="00627B7D">
        <w:trPr>
          <w:cantSplit/>
        </w:trPr>
        <w:tc>
          <w:tcPr>
            <w:tcW w:w="8478" w:type="dxa"/>
          </w:tcPr>
          <w:p w:rsidR="00273A18" w:rsidRPr="00345CE2" w:rsidRDefault="00273A18" w:rsidP="00345CE2">
            <w:pPr>
              <w:pStyle w:val="Default"/>
              <w:rPr>
                <w:sz w:val="18"/>
                <w:szCs w:val="18"/>
              </w:rPr>
            </w:pPr>
            <w:r w:rsidRPr="00345CE2">
              <w:rPr>
                <w:b/>
                <w:bCs/>
                <w:sz w:val="18"/>
                <w:szCs w:val="18"/>
              </w:rPr>
              <w:t xml:space="preserve">Economics: Basic Economics </w:t>
            </w:r>
          </w:p>
          <w:p w:rsidR="00273A18" w:rsidRPr="00345CE2" w:rsidRDefault="00273A18" w:rsidP="00627B7D">
            <w:pPr>
              <w:pStyle w:val="Default"/>
              <w:numPr>
                <w:ilvl w:val="0"/>
                <w:numId w:val="13"/>
              </w:numPr>
              <w:spacing w:after="27"/>
              <w:ind w:left="288" w:hanging="144"/>
              <w:rPr>
                <w:sz w:val="18"/>
                <w:szCs w:val="18"/>
              </w:rPr>
            </w:pPr>
            <w:r w:rsidRPr="00345CE2">
              <w:rPr>
                <w:sz w:val="18"/>
                <w:szCs w:val="18"/>
              </w:rPr>
              <w:t xml:space="preserve">Identify what people gain and what they give up when they make choices. </w:t>
            </w:r>
          </w:p>
          <w:p w:rsidR="00273A18" w:rsidRPr="00345CE2" w:rsidRDefault="00273A18" w:rsidP="00627B7D">
            <w:pPr>
              <w:pStyle w:val="Default"/>
              <w:numPr>
                <w:ilvl w:val="0"/>
                <w:numId w:val="13"/>
              </w:numPr>
              <w:ind w:left="288" w:hanging="144"/>
              <w:rPr>
                <w:sz w:val="18"/>
                <w:szCs w:val="18"/>
              </w:rPr>
            </w:pPr>
            <w:r w:rsidRPr="00345CE2">
              <w:rPr>
                <w:sz w:val="18"/>
                <w:szCs w:val="18"/>
              </w:rPr>
              <w:t xml:space="preserve">Make effective decisions as consumers, producers, savers, investors, and citizens. </w:t>
            </w:r>
          </w:p>
          <w:p w:rsidR="00273A18" w:rsidRPr="00345CE2" w:rsidRDefault="00273A18" w:rsidP="00627B7D">
            <w:pPr>
              <w:pStyle w:val="Default"/>
              <w:numPr>
                <w:ilvl w:val="0"/>
                <w:numId w:val="13"/>
              </w:numPr>
              <w:spacing w:after="28"/>
              <w:ind w:left="288" w:hanging="144"/>
              <w:rPr>
                <w:sz w:val="18"/>
                <w:szCs w:val="18"/>
              </w:rPr>
            </w:pPr>
            <w:r w:rsidRPr="00345CE2">
              <w:rPr>
                <w:sz w:val="18"/>
                <w:szCs w:val="18"/>
              </w:rPr>
              <w:t xml:space="preserve">Identify incentives that affect people’s behavior and explain how incentives affect their own behavior. </w:t>
            </w:r>
          </w:p>
          <w:p w:rsidR="00273A18" w:rsidRPr="00345CE2" w:rsidRDefault="00273A18" w:rsidP="00627B7D">
            <w:pPr>
              <w:pStyle w:val="Default"/>
              <w:numPr>
                <w:ilvl w:val="0"/>
                <w:numId w:val="13"/>
              </w:numPr>
              <w:ind w:left="288" w:hanging="144"/>
              <w:rPr>
                <w:sz w:val="18"/>
                <w:szCs w:val="18"/>
              </w:rPr>
            </w:pPr>
            <w:r w:rsidRPr="00345CE2">
              <w:rPr>
                <w:sz w:val="18"/>
                <w:szCs w:val="18"/>
              </w:rPr>
              <w:t xml:space="preserve">Evaluate different methods of allocating goods and services, by comparing the benefits to the costs of each method. </w:t>
            </w:r>
          </w:p>
        </w:tc>
        <w:tc>
          <w:tcPr>
            <w:tcW w:w="1800" w:type="dxa"/>
          </w:tcPr>
          <w:p w:rsidR="00273A18" w:rsidRDefault="00273A18">
            <w:r>
              <w:t>5.1, 5.2, 5.3</w:t>
            </w:r>
          </w:p>
        </w:tc>
        <w:tc>
          <w:tcPr>
            <w:tcW w:w="1890" w:type="dxa"/>
          </w:tcPr>
          <w:p w:rsidR="00273A18" w:rsidRDefault="00273A18" w:rsidP="00246918">
            <w:r>
              <w:t>5.1, 5.2, 5.3</w:t>
            </w:r>
          </w:p>
        </w:tc>
        <w:tc>
          <w:tcPr>
            <w:tcW w:w="1872" w:type="dxa"/>
          </w:tcPr>
          <w:p w:rsidR="00273A18" w:rsidRDefault="005B492A">
            <w:r>
              <w:t>5.1, 5.7</w:t>
            </w:r>
          </w:p>
        </w:tc>
      </w:tr>
      <w:tr w:rsidR="00273A18" w:rsidTr="00627B7D">
        <w:trPr>
          <w:cantSplit/>
        </w:trPr>
        <w:tc>
          <w:tcPr>
            <w:tcW w:w="8478" w:type="dxa"/>
          </w:tcPr>
          <w:p w:rsidR="00273A18" w:rsidRPr="00345CE2" w:rsidRDefault="00273A18" w:rsidP="00345CE2">
            <w:pPr>
              <w:pStyle w:val="Default"/>
              <w:rPr>
                <w:sz w:val="18"/>
                <w:szCs w:val="18"/>
              </w:rPr>
            </w:pPr>
            <w:r w:rsidRPr="00345CE2">
              <w:rPr>
                <w:b/>
                <w:bCs/>
                <w:sz w:val="18"/>
                <w:szCs w:val="18"/>
              </w:rPr>
              <w:t xml:space="preserve">Geography: Places and Regions </w:t>
            </w:r>
          </w:p>
          <w:p w:rsidR="00273A18" w:rsidRPr="00345CE2" w:rsidRDefault="00273A18" w:rsidP="00627B7D">
            <w:pPr>
              <w:pStyle w:val="Default"/>
              <w:numPr>
                <w:ilvl w:val="0"/>
                <w:numId w:val="12"/>
              </w:numPr>
              <w:spacing w:after="27"/>
              <w:ind w:left="288" w:hanging="144"/>
              <w:rPr>
                <w:sz w:val="18"/>
                <w:szCs w:val="18"/>
              </w:rPr>
            </w:pPr>
            <w:r w:rsidRPr="00345CE2">
              <w:rPr>
                <w:sz w:val="18"/>
                <w:szCs w:val="18"/>
              </w:rPr>
              <w:t xml:space="preserve">Explain how places are characterized by both physical and human characteristics. </w:t>
            </w:r>
          </w:p>
          <w:p w:rsidR="00273A18" w:rsidRPr="00345CE2" w:rsidRDefault="00273A18" w:rsidP="00627B7D">
            <w:pPr>
              <w:pStyle w:val="Default"/>
              <w:numPr>
                <w:ilvl w:val="0"/>
                <w:numId w:val="12"/>
              </w:numPr>
              <w:spacing w:after="27"/>
              <w:ind w:left="288" w:hanging="144"/>
              <w:rPr>
                <w:sz w:val="18"/>
                <w:szCs w:val="18"/>
              </w:rPr>
            </w:pPr>
            <w:r w:rsidRPr="00345CE2">
              <w:rPr>
                <w:sz w:val="18"/>
                <w:szCs w:val="18"/>
              </w:rPr>
              <w:t xml:space="preserve">Describes how regions are formed and what makes them distinct. </w:t>
            </w:r>
          </w:p>
          <w:p w:rsidR="00273A18" w:rsidRPr="00345CE2" w:rsidRDefault="00273A18" w:rsidP="00627B7D">
            <w:pPr>
              <w:pStyle w:val="Default"/>
              <w:numPr>
                <w:ilvl w:val="0"/>
                <w:numId w:val="12"/>
              </w:numPr>
              <w:ind w:left="288" w:hanging="144"/>
              <w:rPr>
                <w:sz w:val="18"/>
                <w:szCs w:val="18"/>
              </w:rPr>
            </w:pPr>
            <w:r w:rsidRPr="00345CE2">
              <w:rPr>
                <w:sz w:val="18"/>
                <w:szCs w:val="18"/>
              </w:rPr>
              <w:t>Describe how physical and human characteristics of places</w:t>
            </w:r>
            <w:r>
              <w:rPr>
                <w:sz w:val="18"/>
                <w:szCs w:val="18"/>
              </w:rPr>
              <w:t xml:space="preserve"> and regions change over time. </w:t>
            </w:r>
          </w:p>
        </w:tc>
        <w:tc>
          <w:tcPr>
            <w:tcW w:w="1800" w:type="dxa"/>
          </w:tcPr>
          <w:p w:rsidR="00273A18" w:rsidRDefault="00273A18">
            <w:r>
              <w:t>9.2, 9.3, 10.1, 10.2</w:t>
            </w:r>
          </w:p>
        </w:tc>
        <w:tc>
          <w:tcPr>
            <w:tcW w:w="1890" w:type="dxa"/>
          </w:tcPr>
          <w:p w:rsidR="00273A18" w:rsidRDefault="00273A18" w:rsidP="00246918">
            <w:r>
              <w:t>9.2, 9.3, 10.1, 10.2</w:t>
            </w:r>
          </w:p>
        </w:tc>
        <w:tc>
          <w:tcPr>
            <w:tcW w:w="1872" w:type="dxa"/>
          </w:tcPr>
          <w:p w:rsidR="00273A18" w:rsidRDefault="005B492A">
            <w:r>
              <w:t>8.1, 8.4</w:t>
            </w:r>
          </w:p>
        </w:tc>
      </w:tr>
      <w:tr w:rsidR="00273A18" w:rsidTr="00627B7D">
        <w:trPr>
          <w:cantSplit/>
        </w:trPr>
        <w:tc>
          <w:tcPr>
            <w:tcW w:w="8478" w:type="dxa"/>
          </w:tcPr>
          <w:p w:rsidR="00273A18" w:rsidRPr="00345CE2" w:rsidRDefault="00273A18" w:rsidP="00345CE2">
            <w:pPr>
              <w:pStyle w:val="Default"/>
              <w:rPr>
                <w:rFonts w:asciiTheme="minorHAnsi" w:hAnsiTheme="minorHAnsi"/>
                <w:sz w:val="18"/>
                <w:szCs w:val="18"/>
              </w:rPr>
            </w:pPr>
            <w:r w:rsidRPr="00345CE2">
              <w:rPr>
                <w:rFonts w:asciiTheme="minorHAnsi" w:hAnsiTheme="minorHAnsi"/>
                <w:b/>
                <w:bCs/>
                <w:sz w:val="18"/>
                <w:szCs w:val="18"/>
              </w:rPr>
              <w:t xml:space="preserve">Geography: Environment and Society </w:t>
            </w:r>
          </w:p>
          <w:p w:rsidR="00273A18" w:rsidRPr="00345CE2" w:rsidRDefault="00273A18" w:rsidP="00627B7D">
            <w:pPr>
              <w:pStyle w:val="Default"/>
              <w:numPr>
                <w:ilvl w:val="0"/>
                <w:numId w:val="11"/>
              </w:numPr>
              <w:spacing w:after="27"/>
              <w:ind w:left="288" w:hanging="144"/>
              <w:rPr>
                <w:rFonts w:asciiTheme="minorHAnsi" w:hAnsiTheme="minorHAnsi"/>
                <w:sz w:val="18"/>
                <w:szCs w:val="18"/>
              </w:rPr>
            </w:pPr>
            <w:r w:rsidRPr="00345CE2">
              <w:rPr>
                <w:rFonts w:asciiTheme="minorHAnsi" w:hAnsiTheme="minorHAnsi"/>
                <w:sz w:val="18"/>
                <w:szCs w:val="18"/>
              </w:rPr>
              <w:t xml:space="preserve">Explain the impact of human changes to the environment. </w:t>
            </w:r>
          </w:p>
          <w:p w:rsidR="00273A18" w:rsidRPr="00345CE2" w:rsidRDefault="00273A18" w:rsidP="00627B7D">
            <w:pPr>
              <w:pStyle w:val="Default"/>
              <w:numPr>
                <w:ilvl w:val="0"/>
                <w:numId w:val="11"/>
              </w:numPr>
              <w:spacing w:after="27"/>
              <w:ind w:left="288" w:hanging="144"/>
              <w:rPr>
                <w:rFonts w:asciiTheme="minorHAnsi" w:hAnsiTheme="minorHAnsi"/>
                <w:sz w:val="18"/>
                <w:szCs w:val="18"/>
              </w:rPr>
            </w:pPr>
            <w:r w:rsidRPr="00345CE2">
              <w:rPr>
                <w:rFonts w:asciiTheme="minorHAnsi" w:hAnsiTheme="minorHAnsi"/>
                <w:sz w:val="18"/>
                <w:szCs w:val="18"/>
              </w:rPr>
              <w:t xml:space="preserve">Describe how the physical environment provides opportunities and hindrances on human activities. </w:t>
            </w:r>
          </w:p>
          <w:p w:rsidR="00273A18" w:rsidRPr="00345CE2" w:rsidRDefault="00273A18" w:rsidP="00627B7D">
            <w:pPr>
              <w:pStyle w:val="Default"/>
              <w:numPr>
                <w:ilvl w:val="0"/>
                <w:numId w:val="11"/>
              </w:numPr>
              <w:ind w:left="288" w:hanging="144"/>
              <w:rPr>
                <w:rFonts w:asciiTheme="minorHAnsi" w:hAnsiTheme="minorHAnsi"/>
                <w:sz w:val="18"/>
                <w:szCs w:val="18"/>
              </w:rPr>
            </w:pPr>
            <w:r w:rsidRPr="00345CE2">
              <w:rPr>
                <w:rFonts w:asciiTheme="minorHAnsi" w:hAnsiTheme="minorHAnsi"/>
                <w:sz w:val="18"/>
                <w:szCs w:val="18"/>
              </w:rPr>
              <w:t>Describe the changes that occur in the use, distribution,</w:t>
            </w:r>
            <w:r>
              <w:rPr>
                <w:rFonts w:asciiTheme="minorHAnsi" w:hAnsiTheme="minorHAnsi"/>
                <w:sz w:val="18"/>
                <w:szCs w:val="18"/>
              </w:rPr>
              <w:t xml:space="preserve"> and importance of a resource. </w:t>
            </w:r>
          </w:p>
        </w:tc>
        <w:tc>
          <w:tcPr>
            <w:tcW w:w="1800" w:type="dxa"/>
          </w:tcPr>
          <w:p w:rsidR="00273A18" w:rsidRDefault="00273A18">
            <w:r>
              <w:t>9.3, 10.1</w:t>
            </w:r>
          </w:p>
        </w:tc>
        <w:tc>
          <w:tcPr>
            <w:tcW w:w="1890" w:type="dxa"/>
          </w:tcPr>
          <w:p w:rsidR="00273A18" w:rsidRDefault="00273A18" w:rsidP="00246918">
            <w:r>
              <w:t>9.3, 10.1</w:t>
            </w:r>
          </w:p>
        </w:tc>
        <w:tc>
          <w:tcPr>
            <w:tcW w:w="1872" w:type="dxa"/>
          </w:tcPr>
          <w:p w:rsidR="00273A18" w:rsidRDefault="005B492A">
            <w:r>
              <w:t>8.3, 8.5</w:t>
            </w:r>
          </w:p>
        </w:tc>
      </w:tr>
      <w:tr w:rsidR="00273A18" w:rsidTr="00627B7D">
        <w:trPr>
          <w:cantSplit/>
        </w:trPr>
        <w:tc>
          <w:tcPr>
            <w:tcW w:w="8478" w:type="dxa"/>
          </w:tcPr>
          <w:p w:rsidR="00273A18" w:rsidRPr="00345CE2" w:rsidRDefault="00273A18" w:rsidP="00345CE2">
            <w:pPr>
              <w:pStyle w:val="Default"/>
              <w:rPr>
                <w:rFonts w:asciiTheme="minorHAnsi" w:hAnsiTheme="minorHAnsi"/>
                <w:sz w:val="18"/>
                <w:szCs w:val="18"/>
              </w:rPr>
            </w:pPr>
            <w:r w:rsidRPr="00345CE2">
              <w:rPr>
                <w:rFonts w:asciiTheme="minorHAnsi" w:hAnsiTheme="minorHAnsi"/>
                <w:b/>
                <w:bCs/>
                <w:sz w:val="18"/>
                <w:szCs w:val="18"/>
              </w:rPr>
              <w:t xml:space="preserve">Geography: Human Systems </w:t>
            </w:r>
          </w:p>
          <w:p w:rsidR="00273A18" w:rsidRPr="00345CE2" w:rsidRDefault="00273A18" w:rsidP="00627B7D">
            <w:pPr>
              <w:pStyle w:val="Default"/>
              <w:numPr>
                <w:ilvl w:val="0"/>
                <w:numId w:val="10"/>
              </w:numPr>
              <w:spacing w:after="32"/>
              <w:ind w:left="288" w:hanging="144"/>
              <w:rPr>
                <w:rFonts w:asciiTheme="minorHAnsi" w:hAnsiTheme="minorHAnsi"/>
                <w:sz w:val="18"/>
                <w:szCs w:val="18"/>
              </w:rPr>
            </w:pPr>
            <w:r w:rsidRPr="00345CE2">
              <w:rPr>
                <w:rFonts w:asciiTheme="minorHAnsi" w:hAnsiTheme="minorHAnsi"/>
                <w:sz w:val="18"/>
                <w:szCs w:val="18"/>
              </w:rPr>
              <w:t xml:space="preserve">Identify and explain how factors such as technology, politics, the economy, the environment, and history have influenced population distribution. </w:t>
            </w:r>
          </w:p>
          <w:p w:rsidR="00273A18" w:rsidRPr="00345CE2" w:rsidRDefault="00273A18" w:rsidP="00627B7D">
            <w:pPr>
              <w:pStyle w:val="Default"/>
              <w:numPr>
                <w:ilvl w:val="0"/>
                <w:numId w:val="10"/>
              </w:numPr>
              <w:spacing w:after="32"/>
              <w:ind w:left="288" w:hanging="144"/>
              <w:rPr>
                <w:rFonts w:asciiTheme="minorHAnsi" w:hAnsiTheme="minorHAnsi"/>
                <w:sz w:val="18"/>
                <w:szCs w:val="18"/>
              </w:rPr>
            </w:pPr>
            <w:r w:rsidRPr="00345CE2">
              <w:rPr>
                <w:rFonts w:asciiTheme="minorHAnsi" w:hAnsiTheme="minorHAnsi"/>
                <w:sz w:val="18"/>
                <w:szCs w:val="18"/>
              </w:rPr>
              <w:t xml:space="preserve">Identify and describe the characteristics of cultures. </w:t>
            </w:r>
          </w:p>
          <w:p w:rsidR="00273A18" w:rsidRPr="00345CE2" w:rsidRDefault="00273A18" w:rsidP="00627B7D">
            <w:pPr>
              <w:pStyle w:val="Default"/>
              <w:numPr>
                <w:ilvl w:val="0"/>
                <w:numId w:val="10"/>
              </w:numPr>
              <w:spacing w:after="32"/>
              <w:ind w:left="288" w:hanging="144"/>
              <w:rPr>
                <w:rFonts w:asciiTheme="minorHAnsi" w:hAnsiTheme="minorHAnsi"/>
                <w:sz w:val="18"/>
                <w:szCs w:val="18"/>
              </w:rPr>
            </w:pPr>
            <w:r w:rsidRPr="00345CE2">
              <w:rPr>
                <w:rFonts w:asciiTheme="minorHAnsi" w:hAnsiTheme="minorHAnsi"/>
                <w:sz w:val="18"/>
                <w:szCs w:val="18"/>
              </w:rPr>
              <w:t xml:space="preserve">Evaluate the functions of settlements overtime. </w:t>
            </w:r>
          </w:p>
          <w:p w:rsidR="00273A18" w:rsidRPr="00345CE2" w:rsidRDefault="00273A18" w:rsidP="00627B7D">
            <w:pPr>
              <w:pStyle w:val="Default"/>
              <w:numPr>
                <w:ilvl w:val="0"/>
                <w:numId w:val="10"/>
              </w:numPr>
              <w:ind w:left="288" w:hanging="144"/>
              <w:rPr>
                <w:rFonts w:asciiTheme="minorHAnsi" w:hAnsiTheme="minorHAnsi"/>
                <w:sz w:val="18"/>
                <w:szCs w:val="18"/>
              </w:rPr>
            </w:pPr>
            <w:r w:rsidRPr="00345CE2">
              <w:rPr>
                <w:rFonts w:asciiTheme="minorHAnsi" w:hAnsiTheme="minorHAnsi"/>
                <w:sz w:val="18"/>
                <w:szCs w:val="18"/>
              </w:rPr>
              <w:t>Describe how conflict and cooperation influence the di</w:t>
            </w:r>
            <w:r>
              <w:rPr>
                <w:rFonts w:asciiTheme="minorHAnsi" w:hAnsiTheme="minorHAnsi"/>
                <w:sz w:val="18"/>
                <w:szCs w:val="18"/>
              </w:rPr>
              <w:t xml:space="preserve">vision of the Earth's surface. </w:t>
            </w:r>
          </w:p>
        </w:tc>
        <w:tc>
          <w:tcPr>
            <w:tcW w:w="1800" w:type="dxa"/>
          </w:tcPr>
          <w:p w:rsidR="00273A18" w:rsidRDefault="00273A18">
            <w:r>
              <w:t>9.3, 10.2, 10.3</w:t>
            </w:r>
          </w:p>
        </w:tc>
        <w:tc>
          <w:tcPr>
            <w:tcW w:w="1890" w:type="dxa"/>
          </w:tcPr>
          <w:p w:rsidR="00273A18" w:rsidRDefault="00273A18" w:rsidP="00246918">
            <w:r>
              <w:t>9.3, 10.2, 10.3</w:t>
            </w:r>
          </w:p>
        </w:tc>
        <w:tc>
          <w:tcPr>
            <w:tcW w:w="1872" w:type="dxa"/>
          </w:tcPr>
          <w:p w:rsidR="00273A18" w:rsidRDefault="005B492A">
            <w:r>
              <w:t>8.3, 8.6</w:t>
            </w:r>
          </w:p>
        </w:tc>
      </w:tr>
      <w:tr w:rsidR="00273A18" w:rsidTr="00627B7D">
        <w:trPr>
          <w:cantSplit/>
        </w:trPr>
        <w:tc>
          <w:tcPr>
            <w:tcW w:w="8478" w:type="dxa"/>
          </w:tcPr>
          <w:p w:rsidR="00273A18" w:rsidRPr="00345CE2" w:rsidRDefault="00273A18" w:rsidP="00345CE2">
            <w:pPr>
              <w:pStyle w:val="Default"/>
              <w:rPr>
                <w:rFonts w:asciiTheme="minorHAnsi" w:hAnsiTheme="minorHAnsi"/>
                <w:sz w:val="18"/>
                <w:szCs w:val="18"/>
              </w:rPr>
            </w:pPr>
            <w:r w:rsidRPr="00345CE2">
              <w:rPr>
                <w:rFonts w:asciiTheme="minorHAnsi" w:hAnsiTheme="minorHAnsi"/>
                <w:b/>
                <w:bCs/>
                <w:sz w:val="18"/>
                <w:szCs w:val="18"/>
              </w:rPr>
              <w:t xml:space="preserve">World History: Age of Revolutions (1750-1914) </w:t>
            </w:r>
          </w:p>
          <w:p w:rsidR="00273A18" w:rsidRPr="00345CE2" w:rsidRDefault="00273A18" w:rsidP="001B4C8A">
            <w:pPr>
              <w:pStyle w:val="Default"/>
              <w:numPr>
                <w:ilvl w:val="0"/>
                <w:numId w:val="15"/>
              </w:numPr>
              <w:spacing w:after="27"/>
              <w:ind w:left="288" w:hanging="144"/>
              <w:rPr>
                <w:rFonts w:asciiTheme="minorHAnsi" w:hAnsiTheme="minorHAnsi"/>
                <w:sz w:val="18"/>
                <w:szCs w:val="18"/>
              </w:rPr>
            </w:pPr>
            <w:r w:rsidRPr="00345CE2">
              <w:rPr>
                <w:rFonts w:asciiTheme="minorHAnsi" w:hAnsiTheme="minorHAnsi"/>
                <w:sz w:val="18"/>
                <w:szCs w:val="18"/>
              </w:rPr>
              <w:t xml:space="preserve">The causes and consequences of political revolutions in the late 18th and early 19th centuries. </w:t>
            </w:r>
          </w:p>
          <w:p w:rsidR="00273A18" w:rsidRPr="00345CE2" w:rsidRDefault="00273A18" w:rsidP="001B4C8A">
            <w:pPr>
              <w:pStyle w:val="Default"/>
              <w:numPr>
                <w:ilvl w:val="0"/>
                <w:numId w:val="15"/>
              </w:numPr>
              <w:spacing w:after="27"/>
              <w:ind w:left="288" w:hanging="144"/>
              <w:rPr>
                <w:rFonts w:asciiTheme="minorHAnsi" w:hAnsiTheme="minorHAnsi"/>
                <w:sz w:val="18"/>
                <w:szCs w:val="18"/>
              </w:rPr>
            </w:pPr>
            <w:r w:rsidRPr="00345CE2">
              <w:rPr>
                <w:rFonts w:asciiTheme="minorHAnsi" w:hAnsiTheme="minorHAnsi"/>
                <w:sz w:val="18"/>
                <w:szCs w:val="18"/>
              </w:rPr>
              <w:t xml:space="preserve">The causes and consequences of the agricultural and industrial revolutions, 1700-1850. </w:t>
            </w:r>
          </w:p>
          <w:p w:rsidR="00273A18" w:rsidRPr="00345CE2" w:rsidRDefault="00273A18" w:rsidP="001B4C8A">
            <w:pPr>
              <w:pStyle w:val="Default"/>
              <w:numPr>
                <w:ilvl w:val="0"/>
                <w:numId w:val="15"/>
              </w:numPr>
              <w:spacing w:after="27"/>
              <w:ind w:left="288" w:hanging="144"/>
              <w:rPr>
                <w:rFonts w:asciiTheme="minorHAnsi" w:hAnsiTheme="minorHAnsi"/>
                <w:sz w:val="18"/>
                <w:szCs w:val="18"/>
              </w:rPr>
            </w:pPr>
            <w:r w:rsidRPr="00345CE2">
              <w:rPr>
                <w:rFonts w:asciiTheme="minorHAnsi" w:hAnsiTheme="minorHAnsi"/>
                <w:sz w:val="18"/>
                <w:szCs w:val="18"/>
              </w:rPr>
              <w:t xml:space="preserve">Patterns of nationalism, state-building, and social reform in Europe and the Americas, 1830-1914. </w:t>
            </w:r>
          </w:p>
          <w:p w:rsidR="00273A18" w:rsidRPr="00345CE2" w:rsidRDefault="00273A18" w:rsidP="001B4C8A">
            <w:pPr>
              <w:pStyle w:val="Default"/>
              <w:numPr>
                <w:ilvl w:val="0"/>
                <w:numId w:val="15"/>
              </w:numPr>
              <w:ind w:left="288" w:hanging="144"/>
              <w:rPr>
                <w:rFonts w:asciiTheme="minorHAnsi" w:hAnsiTheme="minorHAnsi"/>
                <w:sz w:val="18"/>
                <w:szCs w:val="18"/>
              </w:rPr>
            </w:pPr>
            <w:r w:rsidRPr="00345CE2">
              <w:rPr>
                <w:rFonts w:asciiTheme="minorHAnsi" w:hAnsiTheme="minorHAnsi"/>
                <w:sz w:val="18"/>
                <w:szCs w:val="18"/>
              </w:rPr>
              <w:t xml:space="preserve">Patterns of global change in the era of Western military and economic domination, 1800-1914. </w:t>
            </w:r>
          </w:p>
        </w:tc>
        <w:tc>
          <w:tcPr>
            <w:tcW w:w="1800" w:type="dxa"/>
          </w:tcPr>
          <w:p w:rsidR="00273A18" w:rsidRDefault="00273A18">
            <w:r>
              <w:t>3.1, 3.2, 4.1, 7.3</w:t>
            </w:r>
          </w:p>
        </w:tc>
        <w:tc>
          <w:tcPr>
            <w:tcW w:w="1890" w:type="dxa"/>
          </w:tcPr>
          <w:p w:rsidR="00273A18" w:rsidRDefault="00273A18" w:rsidP="00246918">
            <w:r>
              <w:t>3.1, 3.2, 4.1, 7.3</w:t>
            </w:r>
          </w:p>
        </w:tc>
        <w:tc>
          <w:tcPr>
            <w:tcW w:w="1872" w:type="dxa"/>
          </w:tcPr>
          <w:p w:rsidR="00273A18" w:rsidRDefault="005B492A">
            <w:r>
              <w:t>6.2, 6.3</w:t>
            </w:r>
          </w:p>
        </w:tc>
      </w:tr>
      <w:tr w:rsidR="00273A18" w:rsidTr="00627B7D">
        <w:trPr>
          <w:cantSplit/>
        </w:trPr>
        <w:tc>
          <w:tcPr>
            <w:tcW w:w="8478" w:type="dxa"/>
          </w:tcPr>
          <w:p w:rsidR="00273A18" w:rsidRPr="00345CE2" w:rsidRDefault="00273A18" w:rsidP="00345CE2">
            <w:pPr>
              <w:pStyle w:val="Default"/>
              <w:rPr>
                <w:rFonts w:asciiTheme="minorHAnsi" w:hAnsiTheme="minorHAnsi"/>
                <w:sz w:val="18"/>
                <w:szCs w:val="18"/>
              </w:rPr>
            </w:pPr>
            <w:r w:rsidRPr="00345CE2">
              <w:rPr>
                <w:rFonts w:asciiTheme="minorHAnsi" w:hAnsiTheme="minorHAnsi"/>
                <w:b/>
                <w:bCs/>
                <w:sz w:val="18"/>
                <w:szCs w:val="18"/>
              </w:rPr>
              <w:t xml:space="preserve">World History: A Half-Century of Crisis and Achievement (1900-1945) </w:t>
            </w:r>
          </w:p>
          <w:p w:rsidR="00273A18" w:rsidRPr="00345CE2" w:rsidRDefault="00273A18" w:rsidP="001B4C8A">
            <w:pPr>
              <w:pStyle w:val="Default"/>
              <w:numPr>
                <w:ilvl w:val="0"/>
                <w:numId w:val="16"/>
              </w:numPr>
              <w:spacing w:after="27"/>
              <w:ind w:left="288" w:hanging="144"/>
              <w:rPr>
                <w:rFonts w:asciiTheme="minorHAnsi" w:hAnsiTheme="minorHAnsi"/>
                <w:sz w:val="18"/>
                <w:szCs w:val="18"/>
              </w:rPr>
            </w:pPr>
            <w:r w:rsidRPr="00345CE2">
              <w:rPr>
                <w:rFonts w:asciiTheme="minorHAnsi" w:hAnsiTheme="minorHAnsi"/>
                <w:sz w:val="18"/>
                <w:szCs w:val="18"/>
              </w:rPr>
              <w:t xml:space="preserve">The causes and global consequences of World War I. </w:t>
            </w:r>
          </w:p>
          <w:p w:rsidR="00273A18" w:rsidRPr="00345CE2" w:rsidRDefault="00273A18" w:rsidP="001B4C8A">
            <w:pPr>
              <w:pStyle w:val="Default"/>
              <w:numPr>
                <w:ilvl w:val="0"/>
                <w:numId w:val="16"/>
              </w:numPr>
              <w:spacing w:after="27"/>
              <w:ind w:left="288" w:hanging="144"/>
              <w:rPr>
                <w:rFonts w:asciiTheme="minorHAnsi" w:hAnsiTheme="minorHAnsi"/>
                <w:sz w:val="18"/>
                <w:szCs w:val="18"/>
              </w:rPr>
            </w:pPr>
            <w:r w:rsidRPr="00345CE2">
              <w:rPr>
                <w:rFonts w:asciiTheme="minorHAnsi" w:hAnsiTheme="minorHAnsi"/>
                <w:sz w:val="18"/>
                <w:szCs w:val="18"/>
              </w:rPr>
              <w:t xml:space="preserve">The search for peace and stability in the 1920s and 1930s. </w:t>
            </w:r>
          </w:p>
          <w:p w:rsidR="00273A18" w:rsidRPr="00345CE2" w:rsidRDefault="00273A18" w:rsidP="001B4C8A">
            <w:pPr>
              <w:pStyle w:val="Default"/>
              <w:numPr>
                <w:ilvl w:val="0"/>
                <w:numId w:val="16"/>
              </w:numPr>
              <w:ind w:left="288" w:hanging="144"/>
              <w:rPr>
                <w:rFonts w:asciiTheme="minorHAnsi" w:hAnsiTheme="minorHAnsi"/>
                <w:sz w:val="18"/>
                <w:szCs w:val="18"/>
              </w:rPr>
            </w:pPr>
            <w:r w:rsidRPr="00345CE2">
              <w:rPr>
                <w:rFonts w:asciiTheme="minorHAnsi" w:hAnsiTheme="minorHAnsi"/>
                <w:sz w:val="18"/>
                <w:szCs w:val="18"/>
              </w:rPr>
              <w:t>The causes and global</w:t>
            </w:r>
            <w:r>
              <w:rPr>
                <w:rFonts w:asciiTheme="minorHAnsi" w:hAnsiTheme="minorHAnsi"/>
                <w:sz w:val="18"/>
                <w:szCs w:val="18"/>
              </w:rPr>
              <w:t xml:space="preserve"> consequences of World War II. </w:t>
            </w:r>
          </w:p>
        </w:tc>
        <w:tc>
          <w:tcPr>
            <w:tcW w:w="1800" w:type="dxa"/>
          </w:tcPr>
          <w:p w:rsidR="00273A18" w:rsidRDefault="00273A18">
            <w:r>
              <w:t>4.1, 4.2</w:t>
            </w:r>
          </w:p>
        </w:tc>
        <w:tc>
          <w:tcPr>
            <w:tcW w:w="1890" w:type="dxa"/>
          </w:tcPr>
          <w:p w:rsidR="00273A18" w:rsidRDefault="00273A18" w:rsidP="00246918">
            <w:r>
              <w:t>4.1, 4.2</w:t>
            </w:r>
          </w:p>
        </w:tc>
        <w:tc>
          <w:tcPr>
            <w:tcW w:w="1872" w:type="dxa"/>
          </w:tcPr>
          <w:p w:rsidR="00273A18" w:rsidRDefault="005B492A">
            <w:r>
              <w:t>2.4, 3.1</w:t>
            </w:r>
          </w:p>
        </w:tc>
      </w:tr>
      <w:tr w:rsidR="00273A18" w:rsidTr="00627B7D">
        <w:trPr>
          <w:cantSplit/>
        </w:trPr>
        <w:tc>
          <w:tcPr>
            <w:tcW w:w="8478" w:type="dxa"/>
          </w:tcPr>
          <w:p w:rsidR="00273A18" w:rsidRPr="00345CE2" w:rsidRDefault="00273A18" w:rsidP="00345CE2">
            <w:pPr>
              <w:pStyle w:val="Default"/>
              <w:rPr>
                <w:rFonts w:asciiTheme="minorHAnsi" w:hAnsiTheme="minorHAnsi"/>
                <w:sz w:val="18"/>
                <w:szCs w:val="18"/>
              </w:rPr>
            </w:pPr>
            <w:r w:rsidRPr="00345CE2">
              <w:rPr>
                <w:rFonts w:asciiTheme="minorHAnsi" w:hAnsiTheme="minorHAnsi"/>
                <w:b/>
                <w:bCs/>
                <w:sz w:val="18"/>
                <w:szCs w:val="18"/>
              </w:rPr>
              <w:lastRenderedPageBreak/>
              <w:t xml:space="preserve">World History: The 20th Century Since 1945: Promises and Paradoxes </w:t>
            </w:r>
          </w:p>
          <w:p w:rsidR="00273A18" w:rsidRPr="00345CE2" w:rsidRDefault="00273A18" w:rsidP="001B4C8A">
            <w:pPr>
              <w:pStyle w:val="Default"/>
              <w:numPr>
                <w:ilvl w:val="0"/>
                <w:numId w:val="17"/>
              </w:numPr>
              <w:spacing w:after="32"/>
              <w:ind w:left="288" w:hanging="144"/>
              <w:rPr>
                <w:rFonts w:asciiTheme="minorHAnsi" w:hAnsiTheme="minorHAnsi"/>
                <w:sz w:val="18"/>
                <w:szCs w:val="18"/>
              </w:rPr>
            </w:pPr>
            <w:r w:rsidRPr="00345CE2">
              <w:rPr>
                <w:rFonts w:asciiTheme="minorHAnsi" w:hAnsiTheme="minorHAnsi"/>
                <w:sz w:val="18"/>
                <w:szCs w:val="18"/>
              </w:rPr>
              <w:t xml:space="preserve">How post-World War II reconstruction occurred, new international power relations took shape, and colonial empires broke up. </w:t>
            </w:r>
          </w:p>
          <w:p w:rsidR="00273A18" w:rsidRPr="00345CE2" w:rsidRDefault="00273A18" w:rsidP="001B4C8A">
            <w:pPr>
              <w:pStyle w:val="Default"/>
              <w:numPr>
                <w:ilvl w:val="0"/>
                <w:numId w:val="17"/>
              </w:numPr>
              <w:ind w:left="288" w:hanging="144"/>
              <w:rPr>
                <w:rFonts w:asciiTheme="minorHAnsi" w:hAnsiTheme="minorHAnsi"/>
                <w:sz w:val="18"/>
                <w:szCs w:val="18"/>
              </w:rPr>
            </w:pPr>
            <w:r w:rsidRPr="00345CE2">
              <w:rPr>
                <w:rFonts w:asciiTheme="minorHAnsi" w:hAnsiTheme="minorHAnsi"/>
                <w:sz w:val="18"/>
                <w:szCs w:val="18"/>
              </w:rPr>
              <w:t>The search for community, stability, and pea</w:t>
            </w:r>
            <w:r>
              <w:rPr>
                <w:rFonts w:asciiTheme="minorHAnsi" w:hAnsiTheme="minorHAnsi"/>
                <w:sz w:val="18"/>
                <w:szCs w:val="18"/>
              </w:rPr>
              <w:t xml:space="preserve">ce in an interdependent world. </w:t>
            </w:r>
          </w:p>
        </w:tc>
        <w:tc>
          <w:tcPr>
            <w:tcW w:w="1800" w:type="dxa"/>
          </w:tcPr>
          <w:p w:rsidR="00273A18" w:rsidRDefault="00273A18">
            <w:r>
              <w:t>4.3, 4.4, 4.5</w:t>
            </w:r>
          </w:p>
        </w:tc>
        <w:tc>
          <w:tcPr>
            <w:tcW w:w="1890" w:type="dxa"/>
          </w:tcPr>
          <w:p w:rsidR="00273A18" w:rsidRDefault="00273A18">
            <w:r>
              <w:t>4.3, 4.4, 4.5</w:t>
            </w:r>
          </w:p>
        </w:tc>
        <w:tc>
          <w:tcPr>
            <w:tcW w:w="1872" w:type="dxa"/>
          </w:tcPr>
          <w:p w:rsidR="00273A18" w:rsidRDefault="005B492A">
            <w:r>
              <w:t>3.4, 4.4, 7.2</w:t>
            </w:r>
          </w:p>
        </w:tc>
      </w:tr>
      <w:tr w:rsidR="00273A18" w:rsidTr="001B4C8A">
        <w:trPr>
          <w:cantSplit/>
          <w:trHeight w:val="359"/>
        </w:trPr>
        <w:tc>
          <w:tcPr>
            <w:tcW w:w="14040" w:type="dxa"/>
            <w:gridSpan w:val="4"/>
            <w:shd w:val="clear" w:color="auto" w:fill="F2F2F2" w:themeFill="background1" w:themeFillShade="F2"/>
            <w:vAlign w:val="center"/>
          </w:tcPr>
          <w:p w:rsidR="00273A18" w:rsidRDefault="00273A18" w:rsidP="001B4C8A">
            <w:r w:rsidRPr="00345CE2">
              <w:rPr>
                <w:b/>
                <w:bCs/>
                <w:sz w:val="18"/>
                <w:szCs w:val="18"/>
              </w:rPr>
              <w:t xml:space="preserve">LOW EMPHASIS: </w:t>
            </w:r>
          </w:p>
        </w:tc>
      </w:tr>
      <w:tr w:rsidR="00273A18" w:rsidTr="00627B7D">
        <w:trPr>
          <w:cantSplit/>
        </w:trPr>
        <w:tc>
          <w:tcPr>
            <w:tcW w:w="8478" w:type="dxa"/>
          </w:tcPr>
          <w:p w:rsidR="00273A18" w:rsidRPr="001B4C8A" w:rsidRDefault="00273A18" w:rsidP="001B4C8A">
            <w:pPr>
              <w:pStyle w:val="Default"/>
              <w:spacing w:after="32"/>
              <w:rPr>
                <w:rFonts w:asciiTheme="minorHAnsi" w:hAnsiTheme="minorHAnsi"/>
                <w:sz w:val="18"/>
                <w:szCs w:val="18"/>
              </w:rPr>
            </w:pPr>
            <w:r w:rsidRPr="00345CE2">
              <w:rPr>
                <w:rFonts w:asciiTheme="minorHAnsi" w:hAnsiTheme="minorHAnsi"/>
                <w:sz w:val="18"/>
                <w:szCs w:val="18"/>
              </w:rPr>
              <w:t>U.S. History: Revolution an</w:t>
            </w:r>
            <w:r>
              <w:rPr>
                <w:rFonts w:asciiTheme="minorHAnsi" w:hAnsiTheme="minorHAnsi"/>
                <w:sz w:val="18"/>
                <w:szCs w:val="18"/>
              </w:rPr>
              <w:t xml:space="preserve">d the New Nation (1754-1820s). </w:t>
            </w:r>
          </w:p>
        </w:tc>
        <w:tc>
          <w:tcPr>
            <w:tcW w:w="1800" w:type="dxa"/>
          </w:tcPr>
          <w:p w:rsidR="00273A18" w:rsidRDefault="00273A18">
            <w:r>
              <w:t>3.13.2</w:t>
            </w:r>
          </w:p>
        </w:tc>
        <w:tc>
          <w:tcPr>
            <w:tcW w:w="1890" w:type="dxa"/>
          </w:tcPr>
          <w:p w:rsidR="00273A18" w:rsidRDefault="00273A18" w:rsidP="00246918">
            <w:r>
              <w:t>3.13.2</w:t>
            </w:r>
          </w:p>
        </w:tc>
        <w:tc>
          <w:tcPr>
            <w:tcW w:w="1872" w:type="dxa"/>
          </w:tcPr>
          <w:p w:rsidR="00273A18" w:rsidRDefault="005B492A">
            <w:r>
              <w:t>2.2</w:t>
            </w:r>
          </w:p>
        </w:tc>
      </w:tr>
      <w:tr w:rsidR="00273A18" w:rsidTr="00627B7D">
        <w:trPr>
          <w:cantSplit/>
        </w:trPr>
        <w:tc>
          <w:tcPr>
            <w:tcW w:w="8478" w:type="dxa"/>
          </w:tcPr>
          <w:p w:rsidR="00273A18" w:rsidRPr="001B4C8A" w:rsidRDefault="00273A18" w:rsidP="001B4C8A">
            <w:pPr>
              <w:pStyle w:val="Default"/>
              <w:spacing w:after="32"/>
              <w:rPr>
                <w:rFonts w:asciiTheme="minorHAnsi" w:hAnsiTheme="minorHAnsi"/>
                <w:sz w:val="18"/>
                <w:szCs w:val="18"/>
              </w:rPr>
            </w:pPr>
            <w:r w:rsidRPr="00345CE2">
              <w:rPr>
                <w:rFonts w:asciiTheme="minorHAnsi" w:hAnsiTheme="minorHAnsi"/>
                <w:sz w:val="18"/>
                <w:szCs w:val="18"/>
              </w:rPr>
              <w:t>U.S. History: Exp</w:t>
            </w:r>
            <w:r>
              <w:rPr>
                <w:rFonts w:asciiTheme="minorHAnsi" w:hAnsiTheme="minorHAnsi"/>
                <w:sz w:val="18"/>
                <w:szCs w:val="18"/>
              </w:rPr>
              <w:t xml:space="preserve">ansion and Reform (1801-1861). </w:t>
            </w:r>
          </w:p>
        </w:tc>
        <w:tc>
          <w:tcPr>
            <w:tcW w:w="1800" w:type="dxa"/>
          </w:tcPr>
          <w:p w:rsidR="00273A18" w:rsidRDefault="00273A18">
            <w:r>
              <w:t>4.1</w:t>
            </w:r>
          </w:p>
        </w:tc>
        <w:tc>
          <w:tcPr>
            <w:tcW w:w="1890" w:type="dxa"/>
          </w:tcPr>
          <w:p w:rsidR="00273A18" w:rsidRDefault="00273A18" w:rsidP="00246918">
            <w:r>
              <w:t>4.1</w:t>
            </w:r>
          </w:p>
        </w:tc>
        <w:tc>
          <w:tcPr>
            <w:tcW w:w="1872" w:type="dxa"/>
          </w:tcPr>
          <w:p w:rsidR="00273A18" w:rsidRDefault="005B492A">
            <w:r>
              <w:t>2.2</w:t>
            </w:r>
          </w:p>
        </w:tc>
      </w:tr>
      <w:tr w:rsidR="00273A18" w:rsidTr="00627B7D">
        <w:trPr>
          <w:cantSplit/>
        </w:trPr>
        <w:tc>
          <w:tcPr>
            <w:tcW w:w="8478" w:type="dxa"/>
          </w:tcPr>
          <w:p w:rsidR="00273A18" w:rsidRPr="001B4C8A" w:rsidRDefault="00273A18" w:rsidP="001B4C8A">
            <w:pPr>
              <w:pStyle w:val="Default"/>
              <w:spacing w:after="32"/>
              <w:rPr>
                <w:rFonts w:asciiTheme="minorHAnsi" w:hAnsiTheme="minorHAnsi"/>
                <w:sz w:val="18"/>
                <w:szCs w:val="18"/>
              </w:rPr>
            </w:pPr>
            <w:r w:rsidRPr="00345CE2">
              <w:rPr>
                <w:rFonts w:asciiTheme="minorHAnsi" w:hAnsiTheme="minorHAnsi"/>
                <w:sz w:val="18"/>
                <w:szCs w:val="18"/>
              </w:rPr>
              <w:t xml:space="preserve">U.S. History: The Emergence </w:t>
            </w:r>
            <w:r>
              <w:rPr>
                <w:rFonts w:asciiTheme="minorHAnsi" w:hAnsiTheme="minorHAnsi"/>
                <w:sz w:val="18"/>
                <w:szCs w:val="18"/>
              </w:rPr>
              <w:t xml:space="preserve">of Modern America (1890-1930). </w:t>
            </w:r>
          </w:p>
        </w:tc>
        <w:tc>
          <w:tcPr>
            <w:tcW w:w="1800" w:type="dxa"/>
          </w:tcPr>
          <w:p w:rsidR="00273A18" w:rsidRDefault="00273A18">
            <w:r>
              <w:t>4.5</w:t>
            </w:r>
          </w:p>
        </w:tc>
        <w:tc>
          <w:tcPr>
            <w:tcW w:w="1890" w:type="dxa"/>
          </w:tcPr>
          <w:p w:rsidR="00273A18" w:rsidRDefault="00273A18" w:rsidP="00246918">
            <w:r>
              <w:t>4.5</w:t>
            </w:r>
          </w:p>
        </w:tc>
        <w:tc>
          <w:tcPr>
            <w:tcW w:w="1872" w:type="dxa"/>
          </w:tcPr>
          <w:p w:rsidR="00273A18" w:rsidRDefault="005B492A">
            <w:r>
              <w:t>2.4</w:t>
            </w:r>
          </w:p>
        </w:tc>
      </w:tr>
      <w:tr w:rsidR="00273A18" w:rsidTr="00627B7D">
        <w:trPr>
          <w:cantSplit/>
        </w:trPr>
        <w:tc>
          <w:tcPr>
            <w:tcW w:w="8478" w:type="dxa"/>
          </w:tcPr>
          <w:p w:rsidR="00273A18" w:rsidRPr="001B4C8A" w:rsidRDefault="00273A18" w:rsidP="001B4C8A">
            <w:pPr>
              <w:pStyle w:val="Default"/>
              <w:spacing w:after="32"/>
              <w:rPr>
                <w:rFonts w:asciiTheme="minorHAnsi" w:hAnsiTheme="minorHAnsi"/>
                <w:sz w:val="18"/>
                <w:szCs w:val="18"/>
              </w:rPr>
            </w:pPr>
            <w:r w:rsidRPr="00345CE2">
              <w:rPr>
                <w:rFonts w:asciiTheme="minorHAnsi" w:hAnsiTheme="minorHAnsi"/>
                <w:sz w:val="18"/>
                <w:szCs w:val="18"/>
              </w:rPr>
              <w:t>U.S. History: Contemporary United</w:t>
            </w:r>
            <w:r>
              <w:rPr>
                <w:rFonts w:asciiTheme="minorHAnsi" w:hAnsiTheme="minorHAnsi"/>
                <w:sz w:val="18"/>
                <w:szCs w:val="18"/>
              </w:rPr>
              <w:t xml:space="preserve"> States (1968 to the present). </w:t>
            </w:r>
          </w:p>
        </w:tc>
        <w:tc>
          <w:tcPr>
            <w:tcW w:w="1800" w:type="dxa"/>
          </w:tcPr>
          <w:p w:rsidR="00273A18" w:rsidRDefault="00273A18">
            <w:r>
              <w:t>4.5</w:t>
            </w:r>
          </w:p>
        </w:tc>
        <w:tc>
          <w:tcPr>
            <w:tcW w:w="1890" w:type="dxa"/>
          </w:tcPr>
          <w:p w:rsidR="00273A18" w:rsidRDefault="00273A18" w:rsidP="00246918">
            <w:r>
              <w:t>4.5</w:t>
            </w:r>
          </w:p>
        </w:tc>
        <w:tc>
          <w:tcPr>
            <w:tcW w:w="1872" w:type="dxa"/>
          </w:tcPr>
          <w:p w:rsidR="00273A18" w:rsidRDefault="005B492A">
            <w:r>
              <w:t>3.5</w:t>
            </w:r>
          </w:p>
        </w:tc>
      </w:tr>
      <w:tr w:rsidR="00273A18" w:rsidTr="00627B7D">
        <w:trPr>
          <w:cantSplit/>
        </w:trPr>
        <w:tc>
          <w:tcPr>
            <w:tcW w:w="8478" w:type="dxa"/>
          </w:tcPr>
          <w:p w:rsidR="00273A18" w:rsidRPr="001B4C8A" w:rsidRDefault="00273A18" w:rsidP="001B4C8A">
            <w:pPr>
              <w:pStyle w:val="Default"/>
              <w:spacing w:after="32"/>
              <w:rPr>
                <w:rFonts w:asciiTheme="minorHAnsi" w:hAnsiTheme="minorHAnsi"/>
                <w:sz w:val="18"/>
                <w:szCs w:val="18"/>
              </w:rPr>
            </w:pPr>
            <w:r w:rsidRPr="00345CE2">
              <w:rPr>
                <w:rFonts w:asciiTheme="minorHAnsi" w:hAnsiTheme="minorHAnsi"/>
                <w:sz w:val="18"/>
                <w:szCs w:val="18"/>
              </w:rPr>
              <w:t>Civics and Government: Relationship of the United States to other</w:t>
            </w:r>
            <w:r>
              <w:rPr>
                <w:rFonts w:asciiTheme="minorHAnsi" w:hAnsiTheme="minorHAnsi"/>
                <w:sz w:val="18"/>
                <w:szCs w:val="18"/>
              </w:rPr>
              <w:t xml:space="preserve"> Nations and to World Affairs. </w:t>
            </w:r>
          </w:p>
        </w:tc>
        <w:tc>
          <w:tcPr>
            <w:tcW w:w="1800" w:type="dxa"/>
          </w:tcPr>
          <w:p w:rsidR="00273A18" w:rsidRDefault="00273A18">
            <w:r>
              <w:t>6.3</w:t>
            </w:r>
          </w:p>
        </w:tc>
        <w:tc>
          <w:tcPr>
            <w:tcW w:w="1890" w:type="dxa"/>
          </w:tcPr>
          <w:p w:rsidR="00273A18" w:rsidRDefault="00273A18" w:rsidP="00246918">
            <w:r>
              <w:t>6.3</w:t>
            </w:r>
          </w:p>
        </w:tc>
        <w:tc>
          <w:tcPr>
            <w:tcW w:w="1872" w:type="dxa"/>
          </w:tcPr>
          <w:p w:rsidR="00273A18" w:rsidRDefault="005B492A">
            <w:r>
              <w:t>4.7</w:t>
            </w:r>
          </w:p>
        </w:tc>
      </w:tr>
      <w:tr w:rsidR="00273A18" w:rsidTr="00627B7D">
        <w:trPr>
          <w:cantSplit/>
        </w:trPr>
        <w:tc>
          <w:tcPr>
            <w:tcW w:w="8478" w:type="dxa"/>
          </w:tcPr>
          <w:p w:rsidR="00273A18" w:rsidRPr="001B4C8A" w:rsidRDefault="00273A18" w:rsidP="001B4C8A">
            <w:pPr>
              <w:pStyle w:val="Default"/>
              <w:spacing w:after="32"/>
              <w:rPr>
                <w:rFonts w:asciiTheme="minorHAnsi" w:hAnsiTheme="minorHAnsi"/>
                <w:sz w:val="18"/>
                <w:szCs w:val="18"/>
              </w:rPr>
            </w:pPr>
            <w:r w:rsidRPr="00345CE2">
              <w:rPr>
                <w:rFonts w:asciiTheme="minorHAnsi" w:hAnsiTheme="minorHAnsi"/>
                <w:sz w:val="18"/>
                <w:szCs w:val="18"/>
              </w:rPr>
              <w:t>Economics: Trade and Internati</w:t>
            </w:r>
            <w:r>
              <w:rPr>
                <w:rFonts w:asciiTheme="minorHAnsi" w:hAnsiTheme="minorHAnsi"/>
                <w:sz w:val="18"/>
                <w:szCs w:val="18"/>
              </w:rPr>
              <w:t xml:space="preserve">onal Politics. </w:t>
            </w:r>
          </w:p>
        </w:tc>
        <w:tc>
          <w:tcPr>
            <w:tcW w:w="1800" w:type="dxa"/>
          </w:tcPr>
          <w:p w:rsidR="00273A18" w:rsidRDefault="00273A18">
            <w:r>
              <w:t>9.2, 10.1</w:t>
            </w:r>
          </w:p>
        </w:tc>
        <w:tc>
          <w:tcPr>
            <w:tcW w:w="1890" w:type="dxa"/>
          </w:tcPr>
          <w:p w:rsidR="00273A18" w:rsidRDefault="00273A18" w:rsidP="00246918">
            <w:r>
              <w:t>9.2, 10.1</w:t>
            </w:r>
          </w:p>
        </w:tc>
        <w:tc>
          <w:tcPr>
            <w:tcW w:w="1872" w:type="dxa"/>
          </w:tcPr>
          <w:p w:rsidR="00273A18" w:rsidRDefault="005B492A">
            <w:r>
              <w:t>1.7, 7.2</w:t>
            </w:r>
          </w:p>
        </w:tc>
      </w:tr>
      <w:tr w:rsidR="00273A18" w:rsidTr="00627B7D">
        <w:trPr>
          <w:cantSplit/>
        </w:trPr>
        <w:tc>
          <w:tcPr>
            <w:tcW w:w="8478" w:type="dxa"/>
          </w:tcPr>
          <w:p w:rsidR="00273A18" w:rsidRPr="001B4C8A" w:rsidRDefault="00273A18" w:rsidP="001B4C8A">
            <w:pPr>
              <w:pStyle w:val="Default"/>
              <w:rPr>
                <w:rFonts w:asciiTheme="minorHAnsi" w:hAnsiTheme="minorHAnsi"/>
                <w:sz w:val="18"/>
                <w:szCs w:val="18"/>
              </w:rPr>
            </w:pPr>
            <w:r w:rsidRPr="00345CE2">
              <w:rPr>
                <w:rFonts w:asciiTheme="minorHAnsi" w:hAnsiTheme="minorHAnsi"/>
                <w:sz w:val="18"/>
                <w:szCs w:val="18"/>
              </w:rPr>
              <w:t>Geog</w:t>
            </w:r>
            <w:r>
              <w:rPr>
                <w:rFonts w:asciiTheme="minorHAnsi" w:hAnsiTheme="minorHAnsi"/>
                <w:sz w:val="18"/>
                <w:szCs w:val="18"/>
              </w:rPr>
              <w:t xml:space="preserve">raphy: World in Spatial Terms. </w:t>
            </w:r>
          </w:p>
        </w:tc>
        <w:tc>
          <w:tcPr>
            <w:tcW w:w="1800" w:type="dxa"/>
          </w:tcPr>
          <w:p w:rsidR="00273A18" w:rsidRDefault="00273A18">
            <w:r>
              <w:t>10.1</w:t>
            </w:r>
          </w:p>
        </w:tc>
        <w:tc>
          <w:tcPr>
            <w:tcW w:w="1890" w:type="dxa"/>
          </w:tcPr>
          <w:p w:rsidR="00273A18" w:rsidRDefault="00273A18" w:rsidP="00246918">
            <w:r>
              <w:t>10.1</w:t>
            </w:r>
          </w:p>
        </w:tc>
        <w:tc>
          <w:tcPr>
            <w:tcW w:w="1872" w:type="dxa"/>
          </w:tcPr>
          <w:p w:rsidR="00273A18" w:rsidRDefault="005B492A">
            <w:r>
              <w:t>8.4</w:t>
            </w:r>
          </w:p>
        </w:tc>
      </w:tr>
      <w:tr w:rsidR="00273A18" w:rsidTr="00627B7D">
        <w:trPr>
          <w:cantSplit/>
        </w:trPr>
        <w:tc>
          <w:tcPr>
            <w:tcW w:w="8478" w:type="dxa"/>
          </w:tcPr>
          <w:p w:rsidR="00273A18" w:rsidRPr="001B4C8A" w:rsidRDefault="00273A18" w:rsidP="001B4C8A">
            <w:pPr>
              <w:autoSpaceDE w:val="0"/>
              <w:autoSpaceDN w:val="0"/>
              <w:adjustRightInd w:val="0"/>
              <w:spacing w:after="28"/>
              <w:rPr>
                <w:rFonts w:cs="Calibri"/>
                <w:color w:val="000000"/>
                <w:sz w:val="18"/>
                <w:szCs w:val="18"/>
              </w:rPr>
            </w:pPr>
            <w:r w:rsidRPr="00345CE2">
              <w:rPr>
                <w:rFonts w:cs="Calibri"/>
                <w:color w:val="000000"/>
                <w:sz w:val="18"/>
                <w:szCs w:val="18"/>
              </w:rPr>
              <w:t xml:space="preserve">Geography: Physical Systems. </w:t>
            </w:r>
          </w:p>
        </w:tc>
        <w:tc>
          <w:tcPr>
            <w:tcW w:w="1800" w:type="dxa"/>
          </w:tcPr>
          <w:p w:rsidR="00273A18" w:rsidRDefault="00273A18">
            <w:r>
              <w:t>9.1</w:t>
            </w:r>
          </w:p>
        </w:tc>
        <w:tc>
          <w:tcPr>
            <w:tcW w:w="1890" w:type="dxa"/>
          </w:tcPr>
          <w:p w:rsidR="00273A18" w:rsidRDefault="00273A18" w:rsidP="00246918">
            <w:r>
              <w:t>9.1</w:t>
            </w:r>
          </w:p>
        </w:tc>
        <w:tc>
          <w:tcPr>
            <w:tcW w:w="1872" w:type="dxa"/>
          </w:tcPr>
          <w:p w:rsidR="00273A18" w:rsidRDefault="005B492A">
            <w:r>
              <w:t>8.2</w:t>
            </w:r>
          </w:p>
        </w:tc>
      </w:tr>
      <w:tr w:rsidR="00273A18" w:rsidTr="00627B7D">
        <w:trPr>
          <w:cantSplit/>
        </w:trPr>
        <w:tc>
          <w:tcPr>
            <w:tcW w:w="8478" w:type="dxa"/>
          </w:tcPr>
          <w:p w:rsidR="00273A18" w:rsidRPr="001B4C8A" w:rsidRDefault="00273A18" w:rsidP="001B4C8A">
            <w:pPr>
              <w:autoSpaceDE w:val="0"/>
              <w:autoSpaceDN w:val="0"/>
              <w:adjustRightInd w:val="0"/>
              <w:spacing w:after="28"/>
              <w:rPr>
                <w:rFonts w:cs="Calibri"/>
                <w:color w:val="000000"/>
                <w:sz w:val="18"/>
                <w:szCs w:val="18"/>
              </w:rPr>
            </w:pPr>
            <w:r w:rsidRPr="00345CE2">
              <w:rPr>
                <w:rFonts w:cs="Calibri"/>
                <w:color w:val="000000"/>
                <w:sz w:val="18"/>
                <w:szCs w:val="18"/>
              </w:rPr>
              <w:t xml:space="preserve">World History: The Beginnings of Human Society. </w:t>
            </w:r>
          </w:p>
        </w:tc>
        <w:tc>
          <w:tcPr>
            <w:tcW w:w="1800" w:type="dxa"/>
          </w:tcPr>
          <w:p w:rsidR="00273A18" w:rsidRDefault="00273A18">
            <w:r w:rsidRPr="00203698">
              <w:t>9.1</w:t>
            </w:r>
          </w:p>
        </w:tc>
        <w:tc>
          <w:tcPr>
            <w:tcW w:w="1890" w:type="dxa"/>
          </w:tcPr>
          <w:p w:rsidR="00273A18" w:rsidRDefault="00273A18" w:rsidP="00246918">
            <w:r w:rsidRPr="00203698">
              <w:t>9.1</w:t>
            </w:r>
          </w:p>
        </w:tc>
        <w:tc>
          <w:tcPr>
            <w:tcW w:w="1872" w:type="dxa"/>
          </w:tcPr>
          <w:p w:rsidR="00273A18" w:rsidRDefault="00273A18"/>
        </w:tc>
      </w:tr>
      <w:tr w:rsidR="00273A18" w:rsidTr="00627B7D">
        <w:trPr>
          <w:cantSplit/>
        </w:trPr>
        <w:tc>
          <w:tcPr>
            <w:tcW w:w="8478" w:type="dxa"/>
          </w:tcPr>
          <w:p w:rsidR="00273A18" w:rsidRPr="001B4C8A" w:rsidRDefault="00273A18" w:rsidP="001B4C8A">
            <w:pPr>
              <w:autoSpaceDE w:val="0"/>
              <w:autoSpaceDN w:val="0"/>
              <w:adjustRightInd w:val="0"/>
              <w:spacing w:after="28"/>
              <w:rPr>
                <w:rFonts w:cs="Calibri"/>
                <w:color w:val="000000"/>
                <w:sz w:val="18"/>
                <w:szCs w:val="18"/>
              </w:rPr>
            </w:pPr>
            <w:r w:rsidRPr="00345CE2">
              <w:rPr>
                <w:rFonts w:cs="Calibri"/>
                <w:color w:val="000000"/>
                <w:sz w:val="18"/>
                <w:szCs w:val="18"/>
              </w:rPr>
              <w:t xml:space="preserve">World History: Early Civilizations and the Emergence of Pastoral People (4000-1000 BCE). </w:t>
            </w:r>
          </w:p>
        </w:tc>
        <w:tc>
          <w:tcPr>
            <w:tcW w:w="1800" w:type="dxa"/>
          </w:tcPr>
          <w:p w:rsidR="00273A18" w:rsidRDefault="00273A18">
            <w:r w:rsidRPr="00203698">
              <w:t>9.1</w:t>
            </w:r>
          </w:p>
        </w:tc>
        <w:tc>
          <w:tcPr>
            <w:tcW w:w="1890" w:type="dxa"/>
          </w:tcPr>
          <w:p w:rsidR="00273A18" w:rsidRDefault="00273A18" w:rsidP="00246918">
            <w:r w:rsidRPr="00203698">
              <w:t>9.1</w:t>
            </w:r>
          </w:p>
        </w:tc>
        <w:tc>
          <w:tcPr>
            <w:tcW w:w="1872" w:type="dxa"/>
          </w:tcPr>
          <w:p w:rsidR="00273A18" w:rsidRDefault="00273A18"/>
        </w:tc>
      </w:tr>
      <w:tr w:rsidR="00273A18" w:rsidTr="00627B7D">
        <w:trPr>
          <w:cantSplit/>
        </w:trPr>
        <w:tc>
          <w:tcPr>
            <w:tcW w:w="8478" w:type="dxa"/>
          </w:tcPr>
          <w:p w:rsidR="00273A18" w:rsidRDefault="00273A18">
            <w:r w:rsidRPr="00345CE2">
              <w:rPr>
                <w:rFonts w:cs="Calibri"/>
                <w:color w:val="000000"/>
                <w:sz w:val="18"/>
                <w:szCs w:val="18"/>
              </w:rPr>
              <w:t>World History: Classical Traditions, Major Religions, and Giant Empires (1000 BCE-300 CE</w:t>
            </w:r>
            <w:r>
              <w:rPr>
                <w:rFonts w:cs="Calibri"/>
                <w:color w:val="000000"/>
                <w:sz w:val="18"/>
                <w:szCs w:val="18"/>
              </w:rPr>
              <w:t>).</w:t>
            </w:r>
          </w:p>
        </w:tc>
        <w:tc>
          <w:tcPr>
            <w:tcW w:w="1800" w:type="dxa"/>
          </w:tcPr>
          <w:p w:rsidR="00273A18" w:rsidRDefault="00273A18">
            <w:r w:rsidRPr="00203698">
              <w:t>9.1</w:t>
            </w:r>
          </w:p>
        </w:tc>
        <w:tc>
          <w:tcPr>
            <w:tcW w:w="1890" w:type="dxa"/>
          </w:tcPr>
          <w:p w:rsidR="00273A18" w:rsidRDefault="00273A18" w:rsidP="00246918">
            <w:r w:rsidRPr="00203698">
              <w:t>9.1</w:t>
            </w:r>
          </w:p>
        </w:tc>
        <w:tc>
          <w:tcPr>
            <w:tcW w:w="1872" w:type="dxa"/>
          </w:tcPr>
          <w:p w:rsidR="00273A18" w:rsidRDefault="00273A18"/>
        </w:tc>
      </w:tr>
      <w:tr w:rsidR="00273A18" w:rsidTr="00627B7D">
        <w:trPr>
          <w:cantSplit/>
        </w:trPr>
        <w:tc>
          <w:tcPr>
            <w:tcW w:w="8478" w:type="dxa"/>
          </w:tcPr>
          <w:p w:rsidR="00273A18" w:rsidRPr="001B4C8A" w:rsidRDefault="00273A18" w:rsidP="001B4C8A">
            <w:pPr>
              <w:autoSpaceDE w:val="0"/>
              <w:autoSpaceDN w:val="0"/>
              <w:adjustRightInd w:val="0"/>
              <w:spacing w:after="28"/>
              <w:rPr>
                <w:rFonts w:cs="Calibri"/>
                <w:color w:val="000000"/>
                <w:sz w:val="18"/>
                <w:szCs w:val="18"/>
              </w:rPr>
            </w:pPr>
            <w:r w:rsidRPr="00345CE2">
              <w:rPr>
                <w:rFonts w:cs="Calibri"/>
                <w:color w:val="000000"/>
                <w:sz w:val="18"/>
                <w:szCs w:val="18"/>
              </w:rPr>
              <w:t xml:space="preserve">World History: Intensified Hemispheric Interactions (1000-1500 CE). </w:t>
            </w:r>
          </w:p>
        </w:tc>
        <w:tc>
          <w:tcPr>
            <w:tcW w:w="1800" w:type="dxa"/>
          </w:tcPr>
          <w:p w:rsidR="00273A18" w:rsidRDefault="00273A18">
            <w:r w:rsidRPr="00203698">
              <w:t>9.1</w:t>
            </w:r>
          </w:p>
        </w:tc>
        <w:tc>
          <w:tcPr>
            <w:tcW w:w="1890" w:type="dxa"/>
          </w:tcPr>
          <w:p w:rsidR="00273A18" w:rsidRDefault="00273A18" w:rsidP="00246918">
            <w:r w:rsidRPr="00203698">
              <w:t>9.1</w:t>
            </w:r>
          </w:p>
        </w:tc>
        <w:tc>
          <w:tcPr>
            <w:tcW w:w="1872" w:type="dxa"/>
          </w:tcPr>
          <w:p w:rsidR="00273A18" w:rsidRDefault="00273A18"/>
        </w:tc>
      </w:tr>
      <w:tr w:rsidR="00273A18" w:rsidTr="00627B7D">
        <w:trPr>
          <w:cantSplit/>
        </w:trPr>
        <w:tc>
          <w:tcPr>
            <w:tcW w:w="8478" w:type="dxa"/>
          </w:tcPr>
          <w:p w:rsidR="00273A18" w:rsidRPr="001B4C8A" w:rsidRDefault="00273A18" w:rsidP="001B4C8A">
            <w:pPr>
              <w:autoSpaceDE w:val="0"/>
              <w:autoSpaceDN w:val="0"/>
              <w:adjustRightInd w:val="0"/>
              <w:spacing w:after="28"/>
              <w:rPr>
                <w:rFonts w:cs="Calibri"/>
                <w:color w:val="000000"/>
                <w:sz w:val="18"/>
                <w:szCs w:val="18"/>
              </w:rPr>
            </w:pPr>
            <w:r w:rsidRPr="00345CE2">
              <w:rPr>
                <w:rFonts w:cs="Calibri"/>
                <w:color w:val="000000"/>
                <w:sz w:val="18"/>
                <w:szCs w:val="18"/>
              </w:rPr>
              <w:t xml:space="preserve">World History: Expanding Zones of Exchange and Encounter (300-1000 CE). </w:t>
            </w:r>
          </w:p>
        </w:tc>
        <w:tc>
          <w:tcPr>
            <w:tcW w:w="1800" w:type="dxa"/>
          </w:tcPr>
          <w:p w:rsidR="00273A18" w:rsidRDefault="00273A18">
            <w:r w:rsidRPr="00203698">
              <w:t>9.1</w:t>
            </w:r>
          </w:p>
        </w:tc>
        <w:tc>
          <w:tcPr>
            <w:tcW w:w="1890" w:type="dxa"/>
          </w:tcPr>
          <w:p w:rsidR="00273A18" w:rsidRDefault="00273A18" w:rsidP="00246918">
            <w:r w:rsidRPr="00203698">
              <w:t>9.1</w:t>
            </w:r>
          </w:p>
        </w:tc>
        <w:tc>
          <w:tcPr>
            <w:tcW w:w="1872" w:type="dxa"/>
          </w:tcPr>
          <w:p w:rsidR="00273A18" w:rsidRDefault="00273A18"/>
        </w:tc>
      </w:tr>
      <w:tr w:rsidR="00273A18" w:rsidTr="00627B7D">
        <w:trPr>
          <w:cantSplit/>
        </w:trPr>
        <w:tc>
          <w:tcPr>
            <w:tcW w:w="8478" w:type="dxa"/>
          </w:tcPr>
          <w:p w:rsidR="00273A18" w:rsidRDefault="00273A18">
            <w:r w:rsidRPr="00345CE2">
              <w:rPr>
                <w:rFonts w:cs="Calibri"/>
                <w:color w:val="000000"/>
                <w:sz w:val="18"/>
                <w:szCs w:val="18"/>
              </w:rPr>
              <w:t>World History: The Emergence of the First Global Age (1450-1770).</w:t>
            </w:r>
          </w:p>
        </w:tc>
        <w:tc>
          <w:tcPr>
            <w:tcW w:w="1800" w:type="dxa"/>
          </w:tcPr>
          <w:p w:rsidR="00273A18" w:rsidRDefault="00273A18">
            <w:r w:rsidRPr="00203698">
              <w:t>9.1</w:t>
            </w:r>
          </w:p>
        </w:tc>
        <w:tc>
          <w:tcPr>
            <w:tcW w:w="1890" w:type="dxa"/>
          </w:tcPr>
          <w:p w:rsidR="00273A18" w:rsidRDefault="00273A18" w:rsidP="00246918">
            <w:r w:rsidRPr="00203698">
              <w:t>9.1</w:t>
            </w:r>
          </w:p>
        </w:tc>
        <w:tc>
          <w:tcPr>
            <w:tcW w:w="1872" w:type="dxa"/>
          </w:tcPr>
          <w:p w:rsidR="00273A18" w:rsidRDefault="00273A18"/>
        </w:tc>
      </w:tr>
    </w:tbl>
    <w:p w:rsidR="009058B1" w:rsidRDefault="009058B1"/>
    <w:tbl>
      <w:tblPr>
        <w:tblStyle w:val="TableGrid"/>
        <w:tblW w:w="0" w:type="auto"/>
        <w:tblLook w:val="04A0" w:firstRow="1" w:lastRow="0" w:firstColumn="1" w:lastColumn="0" w:noHBand="0" w:noVBand="1"/>
      </w:tblPr>
      <w:tblGrid>
        <w:gridCol w:w="8478"/>
        <w:gridCol w:w="1800"/>
        <w:gridCol w:w="1890"/>
        <w:gridCol w:w="1872"/>
      </w:tblGrid>
      <w:tr w:rsidR="001B4C8A" w:rsidTr="001B4C8A">
        <w:trPr>
          <w:tblHeader/>
        </w:trPr>
        <w:tc>
          <w:tcPr>
            <w:tcW w:w="8478" w:type="dxa"/>
            <w:shd w:val="clear" w:color="auto" w:fill="D9D9D9" w:themeFill="background1" w:themeFillShade="D9"/>
            <w:vAlign w:val="center"/>
          </w:tcPr>
          <w:p w:rsidR="001B4C8A" w:rsidRPr="001B4C8A" w:rsidRDefault="001B4C8A" w:rsidP="001B4C8A">
            <w:pPr>
              <w:rPr>
                <w:b/>
                <w:sz w:val="24"/>
                <w:szCs w:val="24"/>
              </w:rPr>
            </w:pPr>
            <w:r w:rsidRPr="001B4C8A">
              <w:rPr>
                <w:b/>
                <w:sz w:val="24"/>
                <w:szCs w:val="24"/>
              </w:rPr>
              <w:t>Science Standards</w:t>
            </w:r>
          </w:p>
        </w:tc>
        <w:tc>
          <w:tcPr>
            <w:tcW w:w="1800" w:type="dxa"/>
            <w:shd w:val="clear" w:color="auto" w:fill="D9D9D9" w:themeFill="background1" w:themeFillShade="D9"/>
          </w:tcPr>
          <w:p w:rsidR="001B4C8A" w:rsidRPr="001B4C8A" w:rsidRDefault="001B4C8A" w:rsidP="001B4C8A">
            <w:pPr>
              <w:rPr>
                <w:sz w:val="20"/>
                <w:szCs w:val="20"/>
              </w:rPr>
            </w:pPr>
            <w:r>
              <w:rPr>
                <w:sz w:val="20"/>
                <w:szCs w:val="20"/>
              </w:rPr>
              <w:t>Common Core Achieve Science</w:t>
            </w:r>
          </w:p>
        </w:tc>
        <w:tc>
          <w:tcPr>
            <w:tcW w:w="1890" w:type="dxa"/>
            <w:shd w:val="clear" w:color="auto" w:fill="D9D9D9" w:themeFill="background1" w:themeFillShade="D9"/>
          </w:tcPr>
          <w:p w:rsidR="001B4C8A" w:rsidRDefault="001B4C8A">
            <w:r>
              <w:rPr>
                <w:sz w:val="20"/>
                <w:szCs w:val="20"/>
              </w:rPr>
              <w:t>Common Core Achieve Online Science</w:t>
            </w:r>
          </w:p>
        </w:tc>
        <w:tc>
          <w:tcPr>
            <w:tcW w:w="1872" w:type="dxa"/>
            <w:shd w:val="clear" w:color="auto" w:fill="D9D9D9" w:themeFill="background1" w:themeFillShade="D9"/>
          </w:tcPr>
          <w:p w:rsidR="001B4C8A" w:rsidRDefault="001B4C8A" w:rsidP="001B4C8A">
            <w:r>
              <w:rPr>
                <w:sz w:val="20"/>
                <w:szCs w:val="20"/>
              </w:rPr>
              <w:t>Common Core Basics Science</w:t>
            </w:r>
          </w:p>
        </w:tc>
      </w:tr>
      <w:tr w:rsidR="00DC7383" w:rsidTr="00DC7383">
        <w:trPr>
          <w:trHeight w:val="395"/>
        </w:trPr>
        <w:tc>
          <w:tcPr>
            <w:tcW w:w="14040" w:type="dxa"/>
            <w:gridSpan w:val="4"/>
            <w:shd w:val="clear" w:color="auto" w:fill="F2F2F2" w:themeFill="background1" w:themeFillShade="F2"/>
            <w:vAlign w:val="center"/>
          </w:tcPr>
          <w:p w:rsidR="00DC7383" w:rsidRDefault="00DC7383">
            <w:r w:rsidRPr="00DC7383">
              <w:rPr>
                <w:b/>
                <w:bCs/>
                <w:sz w:val="18"/>
                <w:szCs w:val="18"/>
              </w:rPr>
              <w:t xml:space="preserve">HIGH EMPHASIS: </w:t>
            </w:r>
          </w:p>
        </w:tc>
      </w:tr>
      <w:tr w:rsidR="004D3776" w:rsidTr="004D3776">
        <w:trPr>
          <w:trHeight w:val="350"/>
        </w:trPr>
        <w:tc>
          <w:tcPr>
            <w:tcW w:w="14040" w:type="dxa"/>
            <w:gridSpan w:val="4"/>
            <w:vAlign w:val="center"/>
          </w:tcPr>
          <w:p w:rsidR="004D3776" w:rsidRDefault="004D3776" w:rsidP="004D3776">
            <w:r w:rsidRPr="00DC7383">
              <w:rPr>
                <w:b/>
                <w:bCs/>
                <w:sz w:val="18"/>
                <w:szCs w:val="18"/>
              </w:rPr>
              <w:t xml:space="preserve">Life Sciences </w:t>
            </w:r>
          </w:p>
        </w:tc>
      </w:tr>
      <w:tr w:rsidR="00273A18" w:rsidTr="00DC7383">
        <w:trPr>
          <w:trHeight w:val="449"/>
        </w:trPr>
        <w:tc>
          <w:tcPr>
            <w:tcW w:w="8478" w:type="dxa"/>
          </w:tcPr>
          <w:p w:rsidR="00273A18" w:rsidRPr="00DC7383" w:rsidRDefault="00273A18" w:rsidP="00DC7383">
            <w:pPr>
              <w:pStyle w:val="Default"/>
              <w:spacing w:after="27"/>
              <w:rPr>
                <w:sz w:val="18"/>
                <w:szCs w:val="18"/>
              </w:rPr>
            </w:pPr>
            <w:r w:rsidRPr="00DC7383">
              <w:rPr>
                <w:sz w:val="18"/>
                <w:szCs w:val="18"/>
              </w:rPr>
              <w:t>Core Idea: HS-LS1 From Molecules to Organ</w:t>
            </w:r>
            <w:r>
              <w:rPr>
                <w:sz w:val="18"/>
                <w:szCs w:val="18"/>
              </w:rPr>
              <w:t xml:space="preserve">isms: Structures and Processes </w:t>
            </w:r>
          </w:p>
        </w:tc>
        <w:tc>
          <w:tcPr>
            <w:tcW w:w="1800" w:type="dxa"/>
          </w:tcPr>
          <w:p w:rsidR="00273A18" w:rsidRDefault="00273A18">
            <w:r>
              <w:t>1.1, 1.2, 1.3, 1.4, 1.5, 1.6, 3.1, 3.2, 3.3, 3.4, 3.5</w:t>
            </w:r>
          </w:p>
        </w:tc>
        <w:tc>
          <w:tcPr>
            <w:tcW w:w="1890" w:type="dxa"/>
          </w:tcPr>
          <w:p w:rsidR="00273A18" w:rsidRDefault="00273A18" w:rsidP="00246918">
            <w:r>
              <w:t>1.1, 1.2, 1.3, 1.4, 1.5, 1.6, 3.1, 3.2, 3.3, 3.4, 3.5</w:t>
            </w:r>
          </w:p>
        </w:tc>
        <w:tc>
          <w:tcPr>
            <w:tcW w:w="1872" w:type="dxa"/>
          </w:tcPr>
          <w:p w:rsidR="00273A18" w:rsidRDefault="00E54200" w:rsidP="00E54200">
            <w:r>
              <w:t>1.1, 1.2, 1.3, 1.4, 2.1, 2.2, 2.3, 4.1, 4.2, 4.3, 4.4</w:t>
            </w:r>
          </w:p>
        </w:tc>
      </w:tr>
      <w:tr w:rsidR="00273A18" w:rsidTr="004D3776">
        <w:trPr>
          <w:trHeight w:val="350"/>
        </w:trPr>
        <w:tc>
          <w:tcPr>
            <w:tcW w:w="8478" w:type="dxa"/>
          </w:tcPr>
          <w:p w:rsidR="00273A18" w:rsidRPr="00DC7383" w:rsidRDefault="00273A18" w:rsidP="00DC7383">
            <w:pPr>
              <w:pStyle w:val="Default"/>
              <w:spacing w:after="27"/>
              <w:rPr>
                <w:sz w:val="18"/>
                <w:szCs w:val="18"/>
              </w:rPr>
            </w:pPr>
            <w:r w:rsidRPr="00DC7383">
              <w:rPr>
                <w:sz w:val="18"/>
                <w:szCs w:val="18"/>
              </w:rPr>
              <w:t>Core Idea: HS-LS2 Ecosystems: Inte</w:t>
            </w:r>
            <w:r>
              <w:rPr>
                <w:sz w:val="18"/>
                <w:szCs w:val="18"/>
              </w:rPr>
              <w:t xml:space="preserve">ractions, Energy, and Dynamics </w:t>
            </w:r>
          </w:p>
        </w:tc>
        <w:tc>
          <w:tcPr>
            <w:tcW w:w="1800" w:type="dxa"/>
          </w:tcPr>
          <w:p w:rsidR="00273A18" w:rsidRDefault="00273A18">
            <w:r>
              <w:t>2.1, 2.2, 2.3, 2.4</w:t>
            </w:r>
          </w:p>
        </w:tc>
        <w:tc>
          <w:tcPr>
            <w:tcW w:w="1890" w:type="dxa"/>
          </w:tcPr>
          <w:p w:rsidR="00273A18" w:rsidRDefault="00273A18" w:rsidP="00246918">
            <w:r>
              <w:t>2.1, 2.2, 2.3, 2.4</w:t>
            </w:r>
          </w:p>
        </w:tc>
        <w:tc>
          <w:tcPr>
            <w:tcW w:w="1872" w:type="dxa"/>
          </w:tcPr>
          <w:p w:rsidR="00273A18" w:rsidRDefault="00E54200">
            <w:r>
              <w:t>3.1, 3.2, 3.3, 3.4</w:t>
            </w:r>
          </w:p>
        </w:tc>
      </w:tr>
      <w:tr w:rsidR="00273A18" w:rsidTr="00DC7383">
        <w:trPr>
          <w:trHeight w:val="359"/>
        </w:trPr>
        <w:tc>
          <w:tcPr>
            <w:tcW w:w="8478" w:type="dxa"/>
          </w:tcPr>
          <w:p w:rsidR="00273A18" w:rsidRPr="00DC7383" w:rsidRDefault="00273A18" w:rsidP="00DC7383">
            <w:pPr>
              <w:pStyle w:val="Default"/>
              <w:spacing w:after="27"/>
              <w:rPr>
                <w:sz w:val="18"/>
                <w:szCs w:val="18"/>
              </w:rPr>
            </w:pPr>
            <w:r w:rsidRPr="00DC7383">
              <w:rPr>
                <w:sz w:val="18"/>
                <w:szCs w:val="18"/>
              </w:rPr>
              <w:t>Core Idea: HS-LS3 Heredity: Inher</w:t>
            </w:r>
            <w:r>
              <w:rPr>
                <w:sz w:val="18"/>
                <w:szCs w:val="18"/>
              </w:rPr>
              <w:t xml:space="preserve">itance and Variation of Traits </w:t>
            </w:r>
          </w:p>
        </w:tc>
        <w:tc>
          <w:tcPr>
            <w:tcW w:w="1800" w:type="dxa"/>
          </w:tcPr>
          <w:p w:rsidR="00273A18" w:rsidRDefault="00273A18" w:rsidP="00246918">
            <w:r>
              <w:t>4.1, 4.2</w:t>
            </w:r>
          </w:p>
        </w:tc>
        <w:tc>
          <w:tcPr>
            <w:tcW w:w="1890" w:type="dxa"/>
          </w:tcPr>
          <w:p w:rsidR="00273A18" w:rsidRDefault="00273A18" w:rsidP="00246918">
            <w:r>
              <w:t>4.1, 4.2</w:t>
            </w:r>
          </w:p>
        </w:tc>
        <w:tc>
          <w:tcPr>
            <w:tcW w:w="1872" w:type="dxa"/>
          </w:tcPr>
          <w:p w:rsidR="00273A18" w:rsidRDefault="00E54200">
            <w:r>
              <w:t>5.1, 5.2</w:t>
            </w:r>
          </w:p>
        </w:tc>
      </w:tr>
      <w:tr w:rsidR="00273A18" w:rsidTr="004D3776">
        <w:trPr>
          <w:trHeight w:val="305"/>
        </w:trPr>
        <w:tc>
          <w:tcPr>
            <w:tcW w:w="8478" w:type="dxa"/>
          </w:tcPr>
          <w:p w:rsidR="00273A18" w:rsidRDefault="00273A18">
            <w:r w:rsidRPr="00DC7383">
              <w:rPr>
                <w:sz w:val="18"/>
                <w:szCs w:val="18"/>
              </w:rPr>
              <w:t>Core Idea: HS-LS4 Biological Evolution: Unity and Diversity</w:t>
            </w:r>
          </w:p>
        </w:tc>
        <w:tc>
          <w:tcPr>
            <w:tcW w:w="1800" w:type="dxa"/>
          </w:tcPr>
          <w:p w:rsidR="00273A18" w:rsidRDefault="00273A18">
            <w:r>
              <w:t>4.3, 4.4, 4.5</w:t>
            </w:r>
          </w:p>
        </w:tc>
        <w:tc>
          <w:tcPr>
            <w:tcW w:w="1890" w:type="dxa"/>
          </w:tcPr>
          <w:p w:rsidR="00273A18" w:rsidRDefault="00273A18" w:rsidP="00246918">
            <w:r>
              <w:t>4.3, 4.4, 4.5</w:t>
            </w:r>
          </w:p>
        </w:tc>
        <w:tc>
          <w:tcPr>
            <w:tcW w:w="1872" w:type="dxa"/>
          </w:tcPr>
          <w:p w:rsidR="00273A18" w:rsidRDefault="00E54200">
            <w:r>
              <w:t>6.1, 6.2, 6.3</w:t>
            </w:r>
          </w:p>
        </w:tc>
      </w:tr>
      <w:tr w:rsidR="00273A18" w:rsidTr="004D3776">
        <w:trPr>
          <w:trHeight w:val="305"/>
        </w:trPr>
        <w:tc>
          <w:tcPr>
            <w:tcW w:w="14040" w:type="dxa"/>
            <w:gridSpan w:val="4"/>
            <w:vAlign w:val="center"/>
          </w:tcPr>
          <w:p w:rsidR="00273A18" w:rsidRDefault="00273A18" w:rsidP="004D3776">
            <w:r w:rsidRPr="00DC7383">
              <w:rPr>
                <w:sz w:val="18"/>
                <w:szCs w:val="18"/>
              </w:rPr>
              <w:lastRenderedPageBreak/>
              <w:t xml:space="preserve"> </w:t>
            </w:r>
            <w:r w:rsidRPr="00DC7383">
              <w:rPr>
                <w:b/>
                <w:bCs/>
                <w:sz w:val="18"/>
                <w:szCs w:val="18"/>
              </w:rPr>
              <w:t xml:space="preserve">Earth and Space Sciences </w:t>
            </w:r>
          </w:p>
        </w:tc>
      </w:tr>
      <w:tr w:rsidR="00273A18" w:rsidTr="00DC7383">
        <w:trPr>
          <w:trHeight w:val="377"/>
        </w:trPr>
        <w:tc>
          <w:tcPr>
            <w:tcW w:w="8478" w:type="dxa"/>
          </w:tcPr>
          <w:p w:rsidR="00273A18" w:rsidRPr="00DC7383" w:rsidRDefault="00273A18" w:rsidP="00DC7383">
            <w:pPr>
              <w:pStyle w:val="Default"/>
              <w:spacing w:after="32"/>
              <w:rPr>
                <w:sz w:val="18"/>
                <w:szCs w:val="18"/>
              </w:rPr>
            </w:pPr>
            <w:r w:rsidRPr="00DC7383">
              <w:rPr>
                <w:sz w:val="18"/>
                <w:szCs w:val="18"/>
              </w:rPr>
              <w:t xml:space="preserve">Core Idea: HS-ESS1 Earth’s Place in the Universe </w:t>
            </w:r>
          </w:p>
        </w:tc>
        <w:tc>
          <w:tcPr>
            <w:tcW w:w="1800" w:type="dxa"/>
          </w:tcPr>
          <w:p w:rsidR="00273A18" w:rsidRDefault="00273A18">
            <w:r>
              <w:t>9.1, 9.2</w:t>
            </w:r>
          </w:p>
        </w:tc>
        <w:tc>
          <w:tcPr>
            <w:tcW w:w="1890" w:type="dxa"/>
          </w:tcPr>
          <w:p w:rsidR="00273A18" w:rsidRDefault="00273A18" w:rsidP="00246918">
            <w:r>
              <w:t>9.1, 9.2</w:t>
            </w:r>
          </w:p>
        </w:tc>
        <w:tc>
          <w:tcPr>
            <w:tcW w:w="1872" w:type="dxa"/>
          </w:tcPr>
          <w:p w:rsidR="00273A18" w:rsidRDefault="00E54200">
            <w:r>
              <w:t>12.1, 12.2, 12.3, 12.4</w:t>
            </w:r>
          </w:p>
        </w:tc>
      </w:tr>
      <w:tr w:rsidR="00273A18" w:rsidTr="00DC7383">
        <w:trPr>
          <w:trHeight w:val="368"/>
        </w:trPr>
        <w:tc>
          <w:tcPr>
            <w:tcW w:w="8478" w:type="dxa"/>
          </w:tcPr>
          <w:p w:rsidR="00273A18" w:rsidRPr="00DC7383" w:rsidRDefault="00273A18" w:rsidP="00DC7383">
            <w:pPr>
              <w:pStyle w:val="Default"/>
              <w:spacing w:after="32"/>
              <w:rPr>
                <w:sz w:val="18"/>
                <w:szCs w:val="18"/>
              </w:rPr>
            </w:pPr>
            <w:r w:rsidRPr="00DC7383">
              <w:rPr>
                <w:sz w:val="18"/>
                <w:szCs w:val="18"/>
              </w:rPr>
              <w:t xml:space="preserve">Core Idea: HS-ESS1 Earth’s Systems </w:t>
            </w:r>
          </w:p>
        </w:tc>
        <w:tc>
          <w:tcPr>
            <w:tcW w:w="1800" w:type="dxa"/>
          </w:tcPr>
          <w:p w:rsidR="00273A18" w:rsidRDefault="00273A18">
            <w:r>
              <w:t>8.1, 8.2, 8.3</w:t>
            </w:r>
          </w:p>
        </w:tc>
        <w:tc>
          <w:tcPr>
            <w:tcW w:w="1890" w:type="dxa"/>
          </w:tcPr>
          <w:p w:rsidR="00273A18" w:rsidRDefault="00273A18" w:rsidP="00246918">
            <w:r>
              <w:t>8.1, 8.2, 8.3</w:t>
            </w:r>
          </w:p>
        </w:tc>
        <w:tc>
          <w:tcPr>
            <w:tcW w:w="1872" w:type="dxa"/>
          </w:tcPr>
          <w:p w:rsidR="00273A18" w:rsidRDefault="00E54200">
            <w:r>
              <w:t>10.1, 11.1, 11.2, 11.3</w:t>
            </w:r>
          </w:p>
        </w:tc>
      </w:tr>
      <w:tr w:rsidR="00273A18" w:rsidTr="00DC7383">
        <w:trPr>
          <w:trHeight w:val="368"/>
        </w:trPr>
        <w:tc>
          <w:tcPr>
            <w:tcW w:w="8478" w:type="dxa"/>
          </w:tcPr>
          <w:p w:rsidR="00273A18" w:rsidRPr="00DC7383" w:rsidRDefault="00273A18" w:rsidP="00DC7383">
            <w:pPr>
              <w:pStyle w:val="Default"/>
              <w:rPr>
                <w:sz w:val="18"/>
                <w:szCs w:val="18"/>
              </w:rPr>
            </w:pPr>
            <w:r w:rsidRPr="00DC7383">
              <w:rPr>
                <w:sz w:val="18"/>
                <w:szCs w:val="18"/>
              </w:rPr>
              <w:t xml:space="preserve">Core Idea: HS-ESS1 Earth and Human Activity </w:t>
            </w:r>
          </w:p>
        </w:tc>
        <w:tc>
          <w:tcPr>
            <w:tcW w:w="1800" w:type="dxa"/>
          </w:tcPr>
          <w:p w:rsidR="00273A18" w:rsidRDefault="00273A18">
            <w:r>
              <w:t>8.4, 8.5</w:t>
            </w:r>
          </w:p>
        </w:tc>
        <w:tc>
          <w:tcPr>
            <w:tcW w:w="1890" w:type="dxa"/>
          </w:tcPr>
          <w:p w:rsidR="00273A18" w:rsidRDefault="00273A18" w:rsidP="00246918">
            <w:r>
              <w:t>8.4, 8.5</w:t>
            </w:r>
          </w:p>
        </w:tc>
        <w:tc>
          <w:tcPr>
            <w:tcW w:w="1872" w:type="dxa"/>
          </w:tcPr>
          <w:p w:rsidR="00273A18" w:rsidRDefault="00E54200">
            <w:r>
              <w:t>3.5, 10.2</w:t>
            </w:r>
          </w:p>
        </w:tc>
      </w:tr>
      <w:tr w:rsidR="00273A18" w:rsidTr="00246918">
        <w:trPr>
          <w:trHeight w:val="377"/>
        </w:trPr>
        <w:tc>
          <w:tcPr>
            <w:tcW w:w="14040" w:type="dxa"/>
            <w:gridSpan w:val="4"/>
            <w:shd w:val="clear" w:color="auto" w:fill="F2F2F2" w:themeFill="background1" w:themeFillShade="F2"/>
            <w:vAlign w:val="center"/>
          </w:tcPr>
          <w:p w:rsidR="00273A18" w:rsidRDefault="00273A18">
            <w:r w:rsidRPr="00DC7383">
              <w:rPr>
                <w:b/>
                <w:bCs/>
                <w:sz w:val="18"/>
                <w:szCs w:val="18"/>
              </w:rPr>
              <w:t xml:space="preserve">MEDIUM EMPHASIS: </w:t>
            </w:r>
          </w:p>
        </w:tc>
      </w:tr>
      <w:tr w:rsidR="00273A18" w:rsidTr="004D3776">
        <w:trPr>
          <w:trHeight w:val="341"/>
        </w:trPr>
        <w:tc>
          <w:tcPr>
            <w:tcW w:w="14040" w:type="dxa"/>
            <w:gridSpan w:val="4"/>
            <w:vAlign w:val="center"/>
          </w:tcPr>
          <w:p w:rsidR="00273A18" w:rsidRDefault="00273A18" w:rsidP="004D3776">
            <w:r w:rsidRPr="00DC7383">
              <w:rPr>
                <w:b/>
                <w:bCs/>
                <w:sz w:val="18"/>
                <w:szCs w:val="18"/>
              </w:rPr>
              <w:t xml:space="preserve">Physical Sciences </w:t>
            </w:r>
          </w:p>
        </w:tc>
      </w:tr>
      <w:tr w:rsidR="0097641F" w:rsidTr="00DC7383">
        <w:trPr>
          <w:trHeight w:val="404"/>
        </w:trPr>
        <w:tc>
          <w:tcPr>
            <w:tcW w:w="8478" w:type="dxa"/>
          </w:tcPr>
          <w:p w:rsidR="0097641F" w:rsidRPr="00DC7383" w:rsidRDefault="0097641F" w:rsidP="00DC7383">
            <w:pPr>
              <w:pStyle w:val="Default"/>
              <w:spacing w:after="32"/>
              <w:rPr>
                <w:sz w:val="18"/>
                <w:szCs w:val="18"/>
              </w:rPr>
            </w:pPr>
            <w:r w:rsidRPr="00DC7383">
              <w:rPr>
                <w:sz w:val="18"/>
                <w:szCs w:val="18"/>
              </w:rPr>
              <w:t>Core Idea: HS-P</w:t>
            </w:r>
            <w:r>
              <w:rPr>
                <w:sz w:val="18"/>
                <w:szCs w:val="18"/>
              </w:rPr>
              <w:t xml:space="preserve">S1 Matter and Its Interactions </w:t>
            </w:r>
          </w:p>
        </w:tc>
        <w:tc>
          <w:tcPr>
            <w:tcW w:w="1800" w:type="dxa"/>
          </w:tcPr>
          <w:p w:rsidR="0097641F" w:rsidRDefault="0097641F">
            <w:r>
              <w:t>7.1, 7.2, 7.3, 7.4</w:t>
            </w:r>
          </w:p>
        </w:tc>
        <w:tc>
          <w:tcPr>
            <w:tcW w:w="1890" w:type="dxa"/>
          </w:tcPr>
          <w:p w:rsidR="0097641F" w:rsidRDefault="0097641F" w:rsidP="00246918">
            <w:r>
              <w:t>7.1, 7.2, 7.3, 7.4</w:t>
            </w:r>
          </w:p>
        </w:tc>
        <w:tc>
          <w:tcPr>
            <w:tcW w:w="1872" w:type="dxa"/>
          </w:tcPr>
          <w:p w:rsidR="0097641F" w:rsidRDefault="00E54200">
            <w:r>
              <w:t>9.1, 9.2, 9.3, 9.4, 9.5, 9.6</w:t>
            </w:r>
          </w:p>
        </w:tc>
      </w:tr>
      <w:tr w:rsidR="0097641F" w:rsidTr="00DC7383">
        <w:trPr>
          <w:trHeight w:val="404"/>
        </w:trPr>
        <w:tc>
          <w:tcPr>
            <w:tcW w:w="8478" w:type="dxa"/>
          </w:tcPr>
          <w:p w:rsidR="0097641F" w:rsidRPr="00DC7383" w:rsidRDefault="0097641F" w:rsidP="00DC7383">
            <w:pPr>
              <w:pStyle w:val="Default"/>
              <w:spacing w:after="32"/>
              <w:rPr>
                <w:sz w:val="18"/>
                <w:szCs w:val="18"/>
              </w:rPr>
            </w:pPr>
            <w:r w:rsidRPr="00DC7383">
              <w:rPr>
                <w:sz w:val="18"/>
                <w:szCs w:val="18"/>
              </w:rPr>
              <w:t>Core Idea: HS-PS2 Motion and Stabilit</w:t>
            </w:r>
            <w:r>
              <w:rPr>
                <w:sz w:val="18"/>
                <w:szCs w:val="18"/>
              </w:rPr>
              <w:t xml:space="preserve">y: Forces and Interactions </w:t>
            </w:r>
          </w:p>
        </w:tc>
        <w:tc>
          <w:tcPr>
            <w:tcW w:w="1800" w:type="dxa"/>
          </w:tcPr>
          <w:p w:rsidR="0097641F" w:rsidRDefault="0097641F">
            <w:r>
              <w:t>5.1, 5.2, 5.3</w:t>
            </w:r>
          </w:p>
        </w:tc>
        <w:tc>
          <w:tcPr>
            <w:tcW w:w="1890" w:type="dxa"/>
          </w:tcPr>
          <w:p w:rsidR="0097641F" w:rsidRDefault="0097641F" w:rsidP="00246918">
            <w:r>
              <w:t>5.1, 5.2, 5.3</w:t>
            </w:r>
          </w:p>
        </w:tc>
        <w:tc>
          <w:tcPr>
            <w:tcW w:w="1872" w:type="dxa"/>
          </w:tcPr>
          <w:p w:rsidR="0097641F" w:rsidRDefault="00E54200">
            <w:r>
              <w:t>8.1, 8.2</w:t>
            </w:r>
          </w:p>
        </w:tc>
      </w:tr>
      <w:tr w:rsidR="0097641F" w:rsidTr="00DC7383">
        <w:trPr>
          <w:trHeight w:val="395"/>
        </w:trPr>
        <w:tc>
          <w:tcPr>
            <w:tcW w:w="8478" w:type="dxa"/>
          </w:tcPr>
          <w:p w:rsidR="0097641F" w:rsidRPr="00DC7383" w:rsidRDefault="0097641F" w:rsidP="00DC7383">
            <w:pPr>
              <w:pStyle w:val="Default"/>
              <w:spacing w:after="32"/>
              <w:rPr>
                <w:sz w:val="18"/>
                <w:szCs w:val="18"/>
              </w:rPr>
            </w:pPr>
            <w:r>
              <w:rPr>
                <w:sz w:val="18"/>
                <w:szCs w:val="18"/>
              </w:rPr>
              <w:t xml:space="preserve">Core Idea: HS-PS3 Energy </w:t>
            </w:r>
          </w:p>
        </w:tc>
        <w:tc>
          <w:tcPr>
            <w:tcW w:w="1800" w:type="dxa"/>
          </w:tcPr>
          <w:p w:rsidR="0097641F" w:rsidRDefault="0097641F">
            <w:r>
              <w:t>6.1, 6.2, 6.3</w:t>
            </w:r>
          </w:p>
        </w:tc>
        <w:tc>
          <w:tcPr>
            <w:tcW w:w="1890" w:type="dxa"/>
          </w:tcPr>
          <w:p w:rsidR="0097641F" w:rsidRDefault="0097641F" w:rsidP="00246918">
            <w:r>
              <w:t>6.1, 6.2, 6.3</w:t>
            </w:r>
          </w:p>
        </w:tc>
        <w:tc>
          <w:tcPr>
            <w:tcW w:w="1872" w:type="dxa"/>
          </w:tcPr>
          <w:p w:rsidR="0097641F" w:rsidRDefault="00E54200">
            <w:r>
              <w:t>7.1, 7.3, 7.4, 7.5</w:t>
            </w:r>
          </w:p>
        </w:tc>
      </w:tr>
      <w:tr w:rsidR="0097641F" w:rsidTr="00DC7383">
        <w:trPr>
          <w:trHeight w:val="377"/>
        </w:trPr>
        <w:tc>
          <w:tcPr>
            <w:tcW w:w="8478" w:type="dxa"/>
          </w:tcPr>
          <w:p w:rsidR="0097641F" w:rsidRPr="00DC7383" w:rsidRDefault="0097641F" w:rsidP="00DC7383">
            <w:pPr>
              <w:pStyle w:val="Default"/>
              <w:rPr>
                <w:sz w:val="18"/>
                <w:szCs w:val="18"/>
              </w:rPr>
            </w:pPr>
            <w:r w:rsidRPr="00DC7383">
              <w:rPr>
                <w:sz w:val="18"/>
                <w:szCs w:val="18"/>
              </w:rPr>
              <w:t>Core Idea: HS-PS4 Waves and Their Applications in Technol</w:t>
            </w:r>
            <w:r>
              <w:rPr>
                <w:sz w:val="18"/>
                <w:szCs w:val="18"/>
              </w:rPr>
              <w:t xml:space="preserve">ogies for Information Transfer </w:t>
            </w:r>
          </w:p>
        </w:tc>
        <w:tc>
          <w:tcPr>
            <w:tcW w:w="1800" w:type="dxa"/>
          </w:tcPr>
          <w:p w:rsidR="0097641F" w:rsidRDefault="0097641F">
            <w:r>
              <w:t>6.4</w:t>
            </w:r>
          </w:p>
        </w:tc>
        <w:tc>
          <w:tcPr>
            <w:tcW w:w="1890" w:type="dxa"/>
          </w:tcPr>
          <w:p w:rsidR="0097641F" w:rsidRDefault="0097641F" w:rsidP="00246918">
            <w:r>
              <w:t>6.4</w:t>
            </w:r>
          </w:p>
        </w:tc>
        <w:tc>
          <w:tcPr>
            <w:tcW w:w="1872" w:type="dxa"/>
          </w:tcPr>
          <w:p w:rsidR="0097641F" w:rsidRDefault="00E54200">
            <w:r>
              <w:t>7.2</w:t>
            </w:r>
          </w:p>
        </w:tc>
      </w:tr>
    </w:tbl>
    <w:p w:rsidR="001B4C8A" w:rsidRDefault="001B4C8A"/>
    <w:p w:rsidR="00680EA9" w:rsidRDefault="00680EA9"/>
    <w:tbl>
      <w:tblPr>
        <w:tblStyle w:val="TableGrid"/>
        <w:tblW w:w="0" w:type="auto"/>
        <w:tblLook w:val="04A0" w:firstRow="1" w:lastRow="0" w:firstColumn="1" w:lastColumn="0" w:noHBand="0" w:noVBand="1"/>
      </w:tblPr>
      <w:tblGrid>
        <w:gridCol w:w="8478"/>
        <w:gridCol w:w="1800"/>
        <w:gridCol w:w="1890"/>
        <w:gridCol w:w="1872"/>
      </w:tblGrid>
      <w:tr w:rsidR="0097641F" w:rsidTr="00877375">
        <w:trPr>
          <w:cantSplit/>
          <w:tblHeader/>
        </w:trPr>
        <w:tc>
          <w:tcPr>
            <w:tcW w:w="8478" w:type="dxa"/>
            <w:shd w:val="clear" w:color="auto" w:fill="D9D9D9" w:themeFill="background1" w:themeFillShade="D9"/>
            <w:vAlign w:val="center"/>
          </w:tcPr>
          <w:p w:rsidR="0097641F" w:rsidRPr="0097641F" w:rsidRDefault="0097641F" w:rsidP="0097641F">
            <w:pPr>
              <w:rPr>
                <w:b/>
                <w:sz w:val="24"/>
                <w:szCs w:val="24"/>
              </w:rPr>
            </w:pPr>
            <w:r w:rsidRPr="0097641F">
              <w:rPr>
                <w:b/>
                <w:sz w:val="24"/>
                <w:szCs w:val="24"/>
              </w:rPr>
              <w:t>Reading Standards</w:t>
            </w:r>
          </w:p>
        </w:tc>
        <w:tc>
          <w:tcPr>
            <w:tcW w:w="1800" w:type="dxa"/>
            <w:shd w:val="clear" w:color="auto" w:fill="D9D9D9" w:themeFill="background1" w:themeFillShade="D9"/>
          </w:tcPr>
          <w:p w:rsidR="0097641F" w:rsidRPr="0097641F" w:rsidRDefault="0097641F">
            <w:pPr>
              <w:rPr>
                <w:sz w:val="20"/>
                <w:szCs w:val="20"/>
              </w:rPr>
            </w:pPr>
            <w:r w:rsidRPr="0097641F">
              <w:rPr>
                <w:sz w:val="20"/>
                <w:szCs w:val="20"/>
              </w:rPr>
              <w:t>Common Core Achieve Reading &amp; Writing</w:t>
            </w:r>
          </w:p>
        </w:tc>
        <w:tc>
          <w:tcPr>
            <w:tcW w:w="1890" w:type="dxa"/>
            <w:shd w:val="clear" w:color="auto" w:fill="D9D9D9" w:themeFill="background1" w:themeFillShade="D9"/>
          </w:tcPr>
          <w:p w:rsidR="0097641F" w:rsidRPr="0097641F" w:rsidRDefault="0097641F">
            <w:pPr>
              <w:rPr>
                <w:sz w:val="20"/>
                <w:szCs w:val="20"/>
              </w:rPr>
            </w:pPr>
            <w:r w:rsidRPr="0097641F">
              <w:rPr>
                <w:sz w:val="20"/>
                <w:szCs w:val="20"/>
              </w:rPr>
              <w:t>Common Core Achieve Reading &amp; Writing</w:t>
            </w:r>
          </w:p>
        </w:tc>
        <w:tc>
          <w:tcPr>
            <w:tcW w:w="1872" w:type="dxa"/>
            <w:shd w:val="clear" w:color="auto" w:fill="D9D9D9" w:themeFill="background1" w:themeFillShade="D9"/>
          </w:tcPr>
          <w:p w:rsidR="0097641F" w:rsidRPr="0097641F" w:rsidRDefault="0097641F" w:rsidP="0097641F">
            <w:pPr>
              <w:rPr>
                <w:sz w:val="20"/>
                <w:szCs w:val="20"/>
              </w:rPr>
            </w:pPr>
            <w:r w:rsidRPr="0097641F">
              <w:rPr>
                <w:sz w:val="20"/>
                <w:szCs w:val="20"/>
              </w:rPr>
              <w:t xml:space="preserve">Common Core Basics Reading </w:t>
            </w:r>
          </w:p>
        </w:tc>
      </w:tr>
      <w:tr w:rsidR="00877375" w:rsidTr="00877375">
        <w:trPr>
          <w:cantSplit/>
          <w:trHeight w:val="341"/>
        </w:trPr>
        <w:tc>
          <w:tcPr>
            <w:tcW w:w="14040" w:type="dxa"/>
            <w:gridSpan w:val="4"/>
            <w:shd w:val="clear" w:color="auto" w:fill="F2F2F2" w:themeFill="background1" w:themeFillShade="F2"/>
            <w:vAlign w:val="center"/>
          </w:tcPr>
          <w:p w:rsidR="00877375" w:rsidRDefault="00877375" w:rsidP="00877375">
            <w:r>
              <w:t xml:space="preserve"> </w:t>
            </w:r>
            <w:r w:rsidRPr="00246918">
              <w:rPr>
                <w:b/>
                <w:bCs/>
                <w:sz w:val="18"/>
                <w:szCs w:val="18"/>
              </w:rPr>
              <w:t xml:space="preserve">HIGH EMPHASIS: </w:t>
            </w:r>
          </w:p>
        </w:tc>
      </w:tr>
      <w:tr w:rsidR="00877375" w:rsidTr="00877375">
        <w:trPr>
          <w:cantSplit/>
        </w:trPr>
        <w:tc>
          <w:tcPr>
            <w:tcW w:w="8478" w:type="dxa"/>
          </w:tcPr>
          <w:p w:rsidR="00877375" w:rsidRPr="00877375" w:rsidRDefault="00877375" w:rsidP="00877375">
            <w:pPr>
              <w:pStyle w:val="Default"/>
              <w:spacing w:after="32"/>
              <w:rPr>
                <w:sz w:val="18"/>
                <w:szCs w:val="18"/>
              </w:rPr>
            </w:pPr>
            <w:r w:rsidRPr="00246918">
              <w:rPr>
                <w:sz w:val="18"/>
                <w:szCs w:val="18"/>
              </w:rPr>
              <w:t xml:space="preserve">Reading Informational: Cite strong and thorough textual evidence to support analysis of what the text says explicitly as well as inferences drawn from the text, including determining where the </w:t>
            </w:r>
            <w:r>
              <w:rPr>
                <w:sz w:val="18"/>
                <w:szCs w:val="18"/>
              </w:rPr>
              <w:t xml:space="preserve">text leaves matters uncertain. </w:t>
            </w:r>
          </w:p>
        </w:tc>
        <w:tc>
          <w:tcPr>
            <w:tcW w:w="1800" w:type="dxa"/>
          </w:tcPr>
          <w:p w:rsidR="00877375" w:rsidRDefault="00877375">
            <w:r>
              <w:t>1.2, 2.2, 5.3, 6.2</w:t>
            </w:r>
          </w:p>
        </w:tc>
        <w:tc>
          <w:tcPr>
            <w:tcW w:w="1890" w:type="dxa"/>
          </w:tcPr>
          <w:p w:rsidR="00877375" w:rsidRDefault="00877375" w:rsidP="00C3191A">
            <w:r>
              <w:t>1.2, 2.2, 5.3, 6.2</w:t>
            </w:r>
          </w:p>
        </w:tc>
        <w:tc>
          <w:tcPr>
            <w:tcW w:w="1872" w:type="dxa"/>
          </w:tcPr>
          <w:p w:rsidR="00877375" w:rsidRDefault="00680EA9">
            <w:r>
              <w:t>3.3</w:t>
            </w:r>
          </w:p>
        </w:tc>
      </w:tr>
      <w:tr w:rsidR="00877375" w:rsidTr="00877375">
        <w:trPr>
          <w:cantSplit/>
        </w:trPr>
        <w:tc>
          <w:tcPr>
            <w:tcW w:w="8478" w:type="dxa"/>
          </w:tcPr>
          <w:p w:rsidR="00877375" w:rsidRPr="00877375" w:rsidRDefault="00877375" w:rsidP="00877375">
            <w:pPr>
              <w:pStyle w:val="Default"/>
              <w:spacing w:after="32"/>
              <w:rPr>
                <w:sz w:val="18"/>
                <w:szCs w:val="18"/>
              </w:rPr>
            </w:pPr>
            <w:r w:rsidRPr="00246918">
              <w:rPr>
                <w:sz w:val="18"/>
                <w:szCs w:val="18"/>
              </w:rPr>
              <w:t xml:space="preserve">Reading Informational: Determine two or more central ideas of a text and analyze their development over the course of the text, including how they interact and build on one another to provide a complex analysis; provide an </w:t>
            </w:r>
            <w:r>
              <w:rPr>
                <w:sz w:val="18"/>
                <w:szCs w:val="18"/>
              </w:rPr>
              <w:t xml:space="preserve">objective summary of the text. </w:t>
            </w:r>
          </w:p>
        </w:tc>
        <w:tc>
          <w:tcPr>
            <w:tcW w:w="1800" w:type="dxa"/>
          </w:tcPr>
          <w:p w:rsidR="00877375" w:rsidRDefault="00877375">
            <w:r>
              <w:t>1.1, 1.2, 1.3, 1.4, 1.5</w:t>
            </w:r>
          </w:p>
        </w:tc>
        <w:tc>
          <w:tcPr>
            <w:tcW w:w="1890" w:type="dxa"/>
          </w:tcPr>
          <w:p w:rsidR="00877375" w:rsidRDefault="00877375" w:rsidP="00C3191A">
            <w:r>
              <w:t>1.1, 1.2, 1.3, 1.4, 1.5</w:t>
            </w:r>
          </w:p>
        </w:tc>
        <w:tc>
          <w:tcPr>
            <w:tcW w:w="1872" w:type="dxa"/>
          </w:tcPr>
          <w:p w:rsidR="00877375" w:rsidRDefault="00680EA9">
            <w:r>
              <w:t>1.4, 4.2</w:t>
            </w:r>
          </w:p>
        </w:tc>
      </w:tr>
      <w:tr w:rsidR="00877375" w:rsidTr="00877375">
        <w:trPr>
          <w:cantSplit/>
        </w:trPr>
        <w:tc>
          <w:tcPr>
            <w:tcW w:w="8478" w:type="dxa"/>
          </w:tcPr>
          <w:p w:rsidR="00877375" w:rsidRPr="00877375" w:rsidRDefault="00877375" w:rsidP="00877375">
            <w:pPr>
              <w:pStyle w:val="Default"/>
              <w:spacing w:after="32"/>
              <w:rPr>
                <w:sz w:val="18"/>
                <w:szCs w:val="18"/>
              </w:rPr>
            </w:pPr>
            <w:r w:rsidRPr="00246918">
              <w:rPr>
                <w:sz w:val="18"/>
                <w:szCs w:val="18"/>
              </w:rPr>
              <w:t>Reading Informational: Analyze a complex set of ideas or sequence of events and explain how specific individuals, ideas, or events interact and develo</w:t>
            </w:r>
            <w:r>
              <w:rPr>
                <w:sz w:val="18"/>
                <w:szCs w:val="18"/>
              </w:rPr>
              <w:t xml:space="preserve">p over the course of the text. </w:t>
            </w:r>
          </w:p>
        </w:tc>
        <w:tc>
          <w:tcPr>
            <w:tcW w:w="1800" w:type="dxa"/>
          </w:tcPr>
          <w:p w:rsidR="00877375" w:rsidRDefault="00877375">
            <w:r>
              <w:t>2.5</w:t>
            </w:r>
          </w:p>
        </w:tc>
        <w:tc>
          <w:tcPr>
            <w:tcW w:w="1890" w:type="dxa"/>
          </w:tcPr>
          <w:p w:rsidR="00877375" w:rsidRDefault="00877375" w:rsidP="00C3191A">
            <w:r>
              <w:t>2.5</w:t>
            </w:r>
          </w:p>
        </w:tc>
        <w:tc>
          <w:tcPr>
            <w:tcW w:w="1872" w:type="dxa"/>
          </w:tcPr>
          <w:p w:rsidR="00877375" w:rsidRDefault="00680EA9">
            <w:r>
              <w:t>1.2, 1.6</w:t>
            </w:r>
          </w:p>
        </w:tc>
      </w:tr>
      <w:tr w:rsidR="00877375" w:rsidTr="00877375">
        <w:trPr>
          <w:cantSplit/>
        </w:trPr>
        <w:tc>
          <w:tcPr>
            <w:tcW w:w="8478" w:type="dxa"/>
          </w:tcPr>
          <w:p w:rsidR="00877375" w:rsidRPr="00246918" w:rsidRDefault="00877375" w:rsidP="00246918">
            <w:pPr>
              <w:pStyle w:val="Default"/>
              <w:rPr>
                <w:sz w:val="18"/>
                <w:szCs w:val="18"/>
              </w:rPr>
            </w:pPr>
            <w:r w:rsidRPr="00246918">
              <w:rPr>
                <w:sz w:val="18"/>
                <w:szCs w:val="18"/>
              </w:rPr>
              <w:t xml:space="preserve">Language: Determine or clarify the meaning of unknown and multiple-meaning words and phrases based on Grades 11–12 reading and content, choosing flexibly from a range of strategies. </w:t>
            </w:r>
          </w:p>
        </w:tc>
        <w:tc>
          <w:tcPr>
            <w:tcW w:w="1800" w:type="dxa"/>
          </w:tcPr>
          <w:p w:rsidR="00877375" w:rsidRDefault="00877375">
            <w:r>
              <w:t>3.1</w:t>
            </w:r>
          </w:p>
        </w:tc>
        <w:tc>
          <w:tcPr>
            <w:tcW w:w="1890" w:type="dxa"/>
          </w:tcPr>
          <w:p w:rsidR="00877375" w:rsidRDefault="00877375" w:rsidP="00C3191A">
            <w:r>
              <w:t>3.1</w:t>
            </w:r>
          </w:p>
        </w:tc>
        <w:tc>
          <w:tcPr>
            <w:tcW w:w="1872" w:type="dxa"/>
          </w:tcPr>
          <w:p w:rsidR="00877375" w:rsidRDefault="00680EA9">
            <w:r>
              <w:t>2.3, 3.4, 5.4</w:t>
            </w:r>
          </w:p>
        </w:tc>
      </w:tr>
      <w:tr w:rsidR="00877375" w:rsidTr="00877375">
        <w:trPr>
          <w:cantSplit/>
          <w:trHeight w:val="458"/>
        </w:trPr>
        <w:tc>
          <w:tcPr>
            <w:tcW w:w="14040" w:type="dxa"/>
            <w:gridSpan w:val="4"/>
            <w:shd w:val="clear" w:color="auto" w:fill="F2F2F2" w:themeFill="background1" w:themeFillShade="F2"/>
            <w:vAlign w:val="center"/>
          </w:tcPr>
          <w:p w:rsidR="00877375" w:rsidRDefault="00877375" w:rsidP="00877375">
            <w:r>
              <w:lastRenderedPageBreak/>
              <w:t xml:space="preserve"> </w:t>
            </w:r>
            <w:r w:rsidRPr="00246918">
              <w:rPr>
                <w:b/>
                <w:bCs/>
                <w:sz w:val="18"/>
                <w:szCs w:val="18"/>
              </w:rPr>
              <w:t xml:space="preserve">MEDIUM EMPHASIS: </w:t>
            </w:r>
          </w:p>
        </w:tc>
      </w:tr>
      <w:tr w:rsidR="00877375" w:rsidTr="00877375">
        <w:trPr>
          <w:cantSplit/>
        </w:trPr>
        <w:tc>
          <w:tcPr>
            <w:tcW w:w="8478" w:type="dxa"/>
          </w:tcPr>
          <w:p w:rsidR="00877375" w:rsidRPr="00246918" w:rsidRDefault="00877375" w:rsidP="00246918">
            <w:pPr>
              <w:pStyle w:val="Default"/>
              <w:spacing w:after="32"/>
              <w:rPr>
                <w:sz w:val="18"/>
                <w:szCs w:val="18"/>
              </w:rPr>
            </w:pPr>
            <w:r w:rsidRPr="00246918">
              <w:rPr>
                <w:sz w:val="18"/>
                <w:szCs w:val="18"/>
              </w:rPr>
              <w:t xml:space="preserve">Reading Informational: Determine the meaning of words and phrases as they are used in a text, including figurative, connotative, and technical meanings; analyze how an author uses and refines the meaning of a key term or terms over the course of a text (e.g., how Madison defines </w:t>
            </w:r>
            <w:r>
              <w:rPr>
                <w:sz w:val="18"/>
                <w:szCs w:val="18"/>
              </w:rPr>
              <w:t xml:space="preserve">faction in Federalist No. 10). </w:t>
            </w:r>
          </w:p>
        </w:tc>
        <w:tc>
          <w:tcPr>
            <w:tcW w:w="1800" w:type="dxa"/>
          </w:tcPr>
          <w:p w:rsidR="00877375" w:rsidRDefault="00877375">
            <w:r>
              <w:t>3.1, 3.2</w:t>
            </w:r>
          </w:p>
        </w:tc>
        <w:tc>
          <w:tcPr>
            <w:tcW w:w="1890" w:type="dxa"/>
          </w:tcPr>
          <w:p w:rsidR="00877375" w:rsidRDefault="00877375">
            <w:r>
              <w:t>3.1, 3.2</w:t>
            </w:r>
          </w:p>
        </w:tc>
        <w:tc>
          <w:tcPr>
            <w:tcW w:w="1872" w:type="dxa"/>
          </w:tcPr>
          <w:p w:rsidR="00877375" w:rsidRDefault="00680EA9">
            <w:r>
              <w:t>3.1, 3.4, 5.4</w:t>
            </w:r>
          </w:p>
        </w:tc>
      </w:tr>
      <w:tr w:rsidR="00877375" w:rsidTr="00877375">
        <w:trPr>
          <w:cantSplit/>
        </w:trPr>
        <w:tc>
          <w:tcPr>
            <w:tcW w:w="8478" w:type="dxa"/>
          </w:tcPr>
          <w:p w:rsidR="00877375" w:rsidRPr="00246918" w:rsidRDefault="00877375" w:rsidP="00246918">
            <w:pPr>
              <w:pStyle w:val="Default"/>
              <w:spacing w:after="32"/>
              <w:rPr>
                <w:sz w:val="18"/>
                <w:szCs w:val="18"/>
              </w:rPr>
            </w:pPr>
            <w:r w:rsidRPr="00246918">
              <w:rPr>
                <w:sz w:val="18"/>
                <w:szCs w:val="18"/>
              </w:rPr>
              <w:t>Reading Informational: Analyze and evaluate the effectiveness of the structure an author uses in his or her exposition or argument, including whether the structure makes points cl</w:t>
            </w:r>
            <w:r>
              <w:rPr>
                <w:sz w:val="18"/>
                <w:szCs w:val="18"/>
              </w:rPr>
              <w:t xml:space="preserve">ear, convincing, and engaging. </w:t>
            </w:r>
          </w:p>
        </w:tc>
        <w:tc>
          <w:tcPr>
            <w:tcW w:w="1800" w:type="dxa"/>
          </w:tcPr>
          <w:p w:rsidR="00877375" w:rsidRDefault="00877375">
            <w:r>
              <w:t>4.2, 4.3, 5.2, 7.3</w:t>
            </w:r>
          </w:p>
        </w:tc>
        <w:tc>
          <w:tcPr>
            <w:tcW w:w="1890" w:type="dxa"/>
          </w:tcPr>
          <w:p w:rsidR="00877375" w:rsidRDefault="00877375" w:rsidP="00C3191A">
            <w:r>
              <w:t>4.2, 4.3, 5.2, 7.3</w:t>
            </w:r>
          </w:p>
        </w:tc>
        <w:tc>
          <w:tcPr>
            <w:tcW w:w="1872" w:type="dxa"/>
          </w:tcPr>
          <w:p w:rsidR="00877375" w:rsidRDefault="00680EA9">
            <w:r>
              <w:t>2.2, 3.2, 3.4</w:t>
            </w:r>
          </w:p>
        </w:tc>
      </w:tr>
      <w:tr w:rsidR="00877375" w:rsidTr="00877375">
        <w:trPr>
          <w:cantSplit/>
        </w:trPr>
        <w:tc>
          <w:tcPr>
            <w:tcW w:w="8478" w:type="dxa"/>
          </w:tcPr>
          <w:p w:rsidR="00877375" w:rsidRPr="00246918" w:rsidRDefault="00877375" w:rsidP="00246918">
            <w:pPr>
              <w:pStyle w:val="Default"/>
              <w:spacing w:after="32"/>
              <w:rPr>
                <w:sz w:val="18"/>
                <w:szCs w:val="18"/>
              </w:rPr>
            </w:pPr>
            <w:r w:rsidRPr="00246918">
              <w:rPr>
                <w:sz w:val="18"/>
                <w:szCs w:val="18"/>
              </w:rPr>
              <w:t>Reading Informational: Determine an author’s point of view or purpose in a text in which the rhetoric is particularly effective, analyzing how style and content contribute to the power, persuasi</w:t>
            </w:r>
            <w:r>
              <w:rPr>
                <w:sz w:val="18"/>
                <w:szCs w:val="18"/>
              </w:rPr>
              <w:t xml:space="preserve">veness, or beauty of the text. </w:t>
            </w:r>
          </w:p>
        </w:tc>
        <w:tc>
          <w:tcPr>
            <w:tcW w:w="1800" w:type="dxa"/>
          </w:tcPr>
          <w:p w:rsidR="00877375" w:rsidRDefault="00877375">
            <w:r>
              <w:t>5.1, 5.3, 5.4, 5.5</w:t>
            </w:r>
          </w:p>
        </w:tc>
        <w:tc>
          <w:tcPr>
            <w:tcW w:w="1890" w:type="dxa"/>
          </w:tcPr>
          <w:p w:rsidR="00877375" w:rsidRDefault="00877375" w:rsidP="00C3191A">
            <w:r>
              <w:t>5.1, 5.3, 5.4, 5.5</w:t>
            </w:r>
          </w:p>
        </w:tc>
        <w:tc>
          <w:tcPr>
            <w:tcW w:w="1872" w:type="dxa"/>
          </w:tcPr>
          <w:p w:rsidR="00877375" w:rsidRDefault="00680EA9">
            <w:r>
              <w:t>1.4, 3.3, 3.4</w:t>
            </w:r>
          </w:p>
        </w:tc>
      </w:tr>
      <w:tr w:rsidR="00877375" w:rsidTr="00877375">
        <w:trPr>
          <w:cantSplit/>
        </w:trPr>
        <w:tc>
          <w:tcPr>
            <w:tcW w:w="8478" w:type="dxa"/>
          </w:tcPr>
          <w:p w:rsidR="00877375" w:rsidRPr="00246918" w:rsidRDefault="00877375" w:rsidP="00246918">
            <w:pPr>
              <w:pStyle w:val="Default"/>
              <w:spacing w:after="32"/>
              <w:rPr>
                <w:sz w:val="18"/>
                <w:szCs w:val="18"/>
              </w:rPr>
            </w:pPr>
            <w:r w:rsidRPr="00246918">
              <w:rPr>
                <w:sz w:val="18"/>
                <w:szCs w:val="18"/>
              </w:rPr>
              <w:t xml:space="preserve">Reading Literary: Cite strong and thorough textual evidence to support analysis of what the text says explicitly as well as inferences drawn from the text, including determining where the </w:t>
            </w:r>
            <w:r>
              <w:rPr>
                <w:sz w:val="18"/>
                <w:szCs w:val="18"/>
              </w:rPr>
              <w:t xml:space="preserve">text leaves matters uncertain. </w:t>
            </w:r>
          </w:p>
        </w:tc>
        <w:tc>
          <w:tcPr>
            <w:tcW w:w="1800" w:type="dxa"/>
          </w:tcPr>
          <w:p w:rsidR="00877375" w:rsidRDefault="00877375">
            <w:r>
              <w:t>2.2, 5.3</w:t>
            </w:r>
          </w:p>
        </w:tc>
        <w:tc>
          <w:tcPr>
            <w:tcW w:w="1890" w:type="dxa"/>
          </w:tcPr>
          <w:p w:rsidR="00877375" w:rsidRDefault="00877375" w:rsidP="00C3191A">
            <w:r>
              <w:t>2.2, 5.3</w:t>
            </w:r>
          </w:p>
        </w:tc>
        <w:tc>
          <w:tcPr>
            <w:tcW w:w="1872" w:type="dxa"/>
          </w:tcPr>
          <w:p w:rsidR="00877375" w:rsidRDefault="00680EA9">
            <w:r>
              <w:t>5.2, 5.3</w:t>
            </w:r>
          </w:p>
        </w:tc>
      </w:tr>
      <w:tr w:rsidR="00877375" w:rsidTr="00877375">
        <w:trPr>
          <w:cantSplit/>
        </w:trPr>
        <w:tc>
          <w:tcPr>
            <w:tcW w:w="8478" w:type="dxa"/>
          </w:tcPr>
          <w:p w:rsidR="00877375" w:rsidRPr="00246918" w:rsidRDefault="00877375" w:rsidP="00246918">
            <w:pPr>
              <w:pStyle w:val="Default"/>
              <w:rPr>
                <w:sz w:val="18"/>
                <w:szCs w:val="18"/>
              </w:rPr>
            </w:pPr>
            <w:r w:rsidRPr="00246918">
              <w:rPr>
                <w:sz w:val="18"/>
                <w:szCs w:val="18"/>
              </w:rPr>
              <w:t xml:space="preserve">Reading Literary: Determine two or more themes or central ideas of a text and analyze their development over the course of the text, including how they interact and build on one another to produce a complex account; provide an </w:t>
            </w:r>
            <w:r>
              <w:rPr>
                <w:sz w:val="18"/>
                <w:szCs w:val="18"/>
              </w:rPr>
              <w:t xml:space="preserve">objective summary of the text. </w:t>
            </w:r>
          </w:p>
        </w:tc>
        <w:tc>
          <w:tcPr>
            <w:tcW w:w="1800" w:type="dxa"/>
          </w:tcPr>
          <w:p w:rsidR="00877375" w:rsidRDefault="00877375">
            <w:r>
              <w:t>1.4, 1.5, 7.2</w:t>
            </w:r>
          </w:p>
        </w:tc>
        <w:tc>
          <w:tcPr>
            <w:tcW w:w="1890" w:type="dxa"/>
          </w:tcPr>
          <w:p w:rsidR="00877375" w:rsidRDefault="00877375" w:rsidP="00C3191A">
            <w:r>
              <w:t>1.4, 1.5, 7.2</w:t>
            </w:r>
          </w:p>
        </w:tc>
        <w:tc>
          <w:tcPr>
            <w:tcW w:w="1872" w:type="dxa"/>
          </w:tcPr>
          <w:p w:rsidR="00877375" w:rsidRDefault="00680EA9">
            <w:r>
              <w:t>5.5, 5.6</w:t>
            </w:r>
          </w:p>
        </w:tc>
      </w:tr>
      <w:tr w:rsidR="00877375" w:rsidTr="00877375">
        <w:trPr>
          <w:cantSplit/>
        </w:trPr>
        <w:tc>
          <w:tcPr>
            <w:tcW w:w="8478" w:type="dxa"/>
          </w:tcPr>
          <w:p w:rsidR="00877375" w:rsidRPr="00246918" w:rsidRDefault="00877375" w:rsidP="00246918">
            <w:pPr>
              <w:pStyle w:val="Default"/>
              <w:spacing w:after="32"/>
              <w:rPr>
                <w:sz w:val="18"/>
                <w:szCs w:val="18"/>
              </w:rPr>
            </w:pPr>
            <w:r w:rsidRPr="00246918">
              <w:rPr>
                <w:sz w:val="18"/>
                <w:szCs w:val="18"/>
              </w:rPr>
              <w:t xml:space="preserve">Reading Literary: Analyze the impact of the author’s choices regarding how to develop and relate elements of a story or drama (e.g., where a story is set, how the action is ordered, how the characters </w:t>
            </w:r>
            <w:r>
              <w:rPr>
                <w:sz w:val="18"/>
                <w:szCs w:val="18"/>
              </w:rPr>
              <w:t xml:space="preserve">are introduced and developed). </w:t>
            </w:r>
          </w:p>
        </w:tc>
        <w:tc>
          <w:tcPr>
            <w:tcW w:w="1800" w:type="dxa"/>
          </w:tcPr>
          <w:p w:rsidR="00877375" w:rsidRDefault="00877375">
            <w:r>
              <w:t>2.3, 4.1</w:t>
            </w:r>
          </w:p>
        </w:tc>
        <w:tc>
          <w:tcPr>
            <w:tcW w:w="1890" w:type="dxa"/>
          </w:tcPr>
          <w:p w:rsidR="00877375" w:rsidRDefault="00877375" w:rsidP="00C3191A">
            <w:r>
              <w:t>2.3, 4.1</w:t>
            </w:r>
          </w:p>
        </w:tc>
        <w:tc>
          <w:tcPr>
            <w:tcW w:w="1872" w:type="dxa"/>
          </w:tcPr>
          <w:p w:rsidR="00877375" w:rsidRDefault="00680EA9">
            <w:r>
              <w:t>5.1, 5.2</w:t>
            </w:r>
          </w:p>
        </w:tc>
      </w:tr>
      <w:tr w:rsidR="00877375" w:rsidTr="00877375">
        <w:trPr>
          <w:cantSplit/>
        </w:trPr>
        <w:tc>
          <w:tcPr>
            <w:tcW w:w="8478" w:type="dxa"/>
          </w:tcPr>
          <w:p w:rsidR="00877375" w:rsidRPr="00246918" w:rsidRDefault="00877375" w:rsidP="00246918">
            <w:pPr>
              <w:pStyle w:val="Default"/>
              <w:rPr>
                <w:sz w:val="18"/>
                <w:szCs w:val="18"/>
              </w:rPr>
            </w:pPr>
            <w:r w:rsidRPr="00246918">
              <w:rPr>
                <w:sz w:val="18"/>
                <w:szCs w:val="18"/>
              </w:rPr>
              <w:t>Reading Literary: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w:t>
            </w:r>
            <w:r>
              <w:rPr>
                <w:sz w:val="18"/>
                <w:szCs w:val="18"/>
              </w:rPr>
              <w:t xml:space="preserve">are as well as other authors.) </w:t>
            </w:r>
          </w:p>
        </w:tc>
        <w:tc>
          <w:tcPr>
            <w:tcW w:w="1800" w:type="dxa"/>
          </w:tcPr>
          <w:p w:rsidR="00877375" w:rsidRDefault="00877375">
            <w:r>
              <w:t>3.1, 3.2, 3.3</w:t>
            </w:r>
          </w:p>
        </w:tc>
        <w:tc>
          <w:tcPr>
            <w:tcW w:w="1890" w:type="dxa"/>
          </w:tcPr>
          <w:p w:rsidR="00877375" w:rsidRDefault="00877375" w:rsidP="00C3191A">
            <w:r>
              <w:t>3.1, 3.2, 3.3</w:t>
            </w:r>
          </w:p>
        </w:tc>
        <w:tc>
          <w:tcPr>
            <w:tcW w:w="1872" w:type="dxa"/>
          </w:tcPr>
          <w:p w:rsidR="00877375" w:rsidRDefault="00680EA9">
            <w:r>
              <w:t>5.4</w:t>
            </w:r>
          </w:p>
        </w:tc>
      </w:tr>
      <w:tr w:rsidR="00877375" w:rsidTr="00877375">
        <w:trPr>
          <w:cantSplit/>
          <w:trHeight w:val="422"/>
        </w:trPr>
        <w:tc>
          <w:tcPr>
            <w:tcW w:w="14040" w:type="dxa"/>
            <w:gridSpan w:val="4"/>
            <w:shd w:val="clear" w:color="auto" w:fill="F2F2F2" w:themeFill="background1" w:themeFillShade="F2"/>
            <w:vAlign w:val="center"/>
          </w:tcPr>
          <w:p w:rsidR="00877375" w:rsidRDefault="00877375" w:rsidP="00877375">
            <w:r w:rsidRPr="00246918">
              <w:rPr>
                <w:b/>
                <w:bCs/>
                <w:sz w:val="18"/>
                <w:szCs w:val="18"/>
              </w:rPr>
              <w:t xml:space="preserve">LOW EMPHASIS: </w:t>
            </w:r>
          </w:p>
        </w:tc>
      </w:tr>
      <w:tr w:rsidR="00DB06BF" w:rsidTr="00877375">
        <w:trPr>
          <w:cantSplit/>
        </w:trPr>
        <w:tc>
          <w:tcPr>
            <w:tcW w:w="8478" w:type="dxa"/>
          </w:tcPr>
          <w:p w:rsidR="00DB06BF" w:rsidRPr="00877375" w:rsidRDefault="00DB06BF" w:rsidP="00877375">
            <w:pPr>
              <w:pStyle w:val="Default"/>
              <w:spacing w:after="33"/>
              <w:rPr>
                <w:sz w:val="18"/>
                <w:szCs w:val="18"/>
              </w:rPr>
            </w:pPr>
            <w:r w:rsidRPr="00246918">
              <w:rPr>
                <w:sz w:val="18"/>
                <w:szCs w:val="18"/>
              </w:rPr>
              <w:t xml:space="preserve">Reading Informational: Integrate and evaluate multiple sources of information presented in different media or formats (e.g., visually, quantitatively) as well as in words in order to address </w:t>
            </w:r>
            <w:r>
              <w:rPr>
                <w:sz w:val="18"/>
                <w:szCs w:val="18"/>
              </w:rPr>
              <w:t xml:space="preserve">a question or solve a problem. </w:t>
            </w:r>
          </w:p>
        </w:tc>
        <w:tc>
          <w:tcPr>
            <w:tcW w:w="1800" w:type="dxa"/>
          </w:tcPr>
          <w:p w:rsidR="00DB06BF" w:rsidRDefault="00DB06BF">
            <w:r>
              <w:t>7.1, 7.3</w:t>
            </w:r>
          </w:p>
        </w:tc>
        <w:tc>
          <w:tcPr>
            <w:tcW w:w="1890" w:type="dxa"/>
          </w:tcPr>
          <w:p w:rsidR="00DB06BF" w:rsidRDefault="00DB06BF" w:rsidP="00C3191A">
            <w:r>
              <w:t>7.1, 7.3</w:t>
            </w:r>
          </w:p>
        </w:tc>
        <w:tc>
          <w:tcPr>
            <w:tcW w:w="1872" w:type="dxa"/>
          </w:tcPr>
          <w:p w:rsidR="00DB06BF" w:rsidRDefault="00680EA9">
            <w:r>
              <w:t>1.3, 2.2, 3.2, 4.2</w:t>
            </w:r>
          </w:p>
        </w:tc>
      </w:tr>
      <w:tr w:rsidR="00DB06BF" w:rsidTr="00877375">
        <w:trPr>
          <w:cantSplit/>
        </w:trPr>
        <w:tc>
          <w:tcPr>
            <w:tcW w:w="8478" w:type="dxa"/>
          </w:tcPr>
          <w:p w:rsidR="00DB06BF" w:rsidRPr="00877375" w:rsidRDefault="00DB06BF" w:rsidP="00877375">
            <w:pPr>
              <w:pStyle w:val="Default"/>
              <w:spacing w:after="33"/>
              <w:rPr>
                <w:sz w:val="18"/>
                <w:szCs w:val="18"/>
              </w:rPr>
            </w:pPr>
            <w:r w:rsidRPr="00246918">
              <w:rPr>
                <w:sz w:val="18"/>
                <w:szCs w:val="18"/>
              </w:rPr>
              <w:t>Reading Informational: Delineate and evaluate the reasoning in seminal U.S. texts,</w:t>
            </w:r>
            <w:r>
              <w:rPr>
                <w:sz w:val="22"/>
                <w:szCs w:val="22"/>
              </w:rPr>
              <w:t xml:space="preserve"> including the </w:t>
            </w:r>
            <w:r w:rsidRPr="00246918">
              <w:rPr>
                <w:sz w:val="18"/>
                <w:szCs w:val="18"/>
              </w:rPr>
              <w:t>application of constitutional principles and use of legal reasoning (e.g., in U.S. Supreme Court majority opinions and dissents) and the premises, purposes, and arguments in works of public advocacy (e.g., The Federalist, presidential a</w:t>
            </w:r>
            <w:r>
              <w:rPr>
                <w:sz w:val="18"/>
                <w:szCs w:val="18"/>
              </w:rPr>
              <w:t xml:space="preserve">ddresses). </w:t>
            </w:r>
          </w:p>
        </w:tc>
        <w:tc>
          <w:tcPr>
            <w:tcW w:w="1800" w:type="dxa"/>
          </w:tcPr>
          <w:p w:rsidR="00DB06BF" w:rsidRDefault="00DB06BF">
            <w:r>
              <w:t>3.1, 3.2, 6.5, 7.3</w:t>
            </w:r>
          </w:p>
        </w:tc>
        <w:tc>
          <w:tcPr>
            <w:tcW w:w="1890" w:type="dxa"/>
          </w:tcPr>
          <w:p w:rsidR="00DB06BF" w:rsidRDefault="00DB06BF" w:rsidP="00C3191A">
            <w:r>
              <w:t>3.1, 3.2, 6.5, 7.3</w:t>
            </w:r>
          </w:p>
        </w:tc>
        <w:tc>
          <w:tcPr>
            <w:tcW w:w="1872" w:type="dxa"/>
          </w:tcPr>
          <w:p w:rsidR="00DB06BF" w:rsidRDefault="00DB06BF"/>
        </w:tc>
      </w:tr>
      <w:tr w:rsidR="00DB06BF" w:rsidTr="00877375">
        <w:trPr>
          <w:cantSplit/>
        </w:trPr>
        <w:tc>
          <w:tcPr>
            <w:tcW w:w="8478" w:type="dxa"/>
          </w:tcPr>
          <w:p w:rsidR="00DB06BF" w:rsidRPr="00877375" w:rsidRDefault="00DB06BF" w:rsidP="00877375">
            <w:pPr>
              <w:pStyle w:val="Default"/>
              <w:spacing w:after="33"/>
              <w:rPr>
                <w:sz w:val="18"/>
                <w:szCs w:val="18"/>
              </w:rPr>
            </w:pPr>
            <w:r w:rsidRPr="00246918">
              <w:rPr>
                <w:sz w:val="18"/>
                <w:szCs w:val="18"/>
              </w:rPr>
              <w:t>Reading Informational: Analyze seventeenth-, eighteenth-, and nineteenth-century foundational U.S. documents of historical and literary significance (including The Declaration of Independence, the Preamble to the Constitution, the Bill of Rights, and Lincoln’s Second Inaugural Address) for their themes, purp</w:t>
            </w:r>
            <w:r>
              <w:rPr>
                <w:sz w:val="18"/>
                <w:szCs w:val="18"/>
              </w:rPr>
              <w:t xml:space="preserve">oses, and rhetorical features. </w:t>
            </w:r>
          </w:p>
        </w:tc>
        <w:tc>
          <w:tcPr>
            <w:tcW w:w="1800" w:type="dxa"/>
          </w:tcPr>
          <w:p w:rsidR="00DB06BF" w:rsidRDefault="00DB06BF">
            <w:r>
              <w:t>1.3, 1.5, 3.1, 3.2, 6.5, 7.3</w:t>
            </w:r>
          </w:p>
        </w:tc>
        <w:tc>
          <w:tcPr>
            <w:tcW w:w="1890" w:type="dxa"/>
          </w:tcPr>
          <w:p w:rsidR="00DB06BF" w:rsidRDefault="00DB06BF" w:rsidP="00C3191A">
            <w:r>
              <w:t>1.3, 1.5, 3.1, 3.2, 6.5, 7.3</w:t>
            </w:r>
          </w:p>
        </w:tc>
        <w:tc>
          <w:tcPr>
            <w:tcW w:w="1872" w:type="dxa"/>
          </w:tcPr>
          <w:p w:rsidR="00DB06BF" w:rsidRDefault="00DB06BF"/>
        </w:tc>
      </w:tr>
      <w:tr w:rsidR="00DB06BF" w:rsidTr="00877375">
        <w:trPr>
          <w:cantSplit/>
        </w:trPr>
        <w:tc>
          <w:tcPr>
            <w:tcW w:w="8478" w:type="dxa"/>
          </w:tcPr>
          <w:p w:rsidR="00DB06BF" w:rsidRPr="00877375" w:rsidRDefault="00DB06BF" w:rsidP="00877375">
            <w:pPr>
              <w:pStyle w:val="Default"/>
              <w:spacing w:after="33"/>
              <w:rPr>
                <w:sz w:val="18"/>
                <w:szCs w:val="18"/>
              </w:rPr>
            </w:pPr>
            <w:r w:rsidRPr="00246918">
              <w:rPr>
                <w:sz w:val="18"/>
                <w:szCs w:val="18"/>
              </w:rPr>
              <w:t xml:space="preserve">Reading Literary: Analyze how an author’s choices concerning how to structure specific parts of a text (e.g., the choice of where to begin or end a story, the choice to provide a comedic or tragic resolution) contribute to its overall structure and meaning as well as its aesthetic impact. </w:t>
            </w:r>
          </w:p>
        </w:tc>
        <w:tc>
          <w:tcPr>
            <w:tcW w:w="1800" w:type="dxa"/>
          </w:tcPr>
          <w:p w:rsidR="00DB06BF" w:rsidRDefault="00DB06BF">
            <w:r>
              <w:t>2.3, 4.2</w:t>
            </w:r>
          </w:p>
        </w:tc>
        <w:tc>
          <w:tcPr>
            <w:tcW w:w="1890" w:type="dxa"/>
          </w:tcPr>
          <w:p w:rsidR="00DB06BF" w:rsidRDefault="00DB06BF" w:rsidP="00C3191A">
            <w:r>
              <w:t>2.3, 4.2</w:t>
            </w:r>
          </w:p>
        </w:tc>
        <w:tc>
          <w:tcPr>
            <w:tcW w:w="1872" w:type="dxa"/>
          </w:tcPr>
          <w:p w:rsidR="00DB06BF" w:rsidRDefault="00680EA9">
            <w:r>
              <w:t>5.4, 5.6</w:t>
            </w:r>
          </w:p>
        </w:tc>
      </w:tr>
      <w:tr w:rsidR="00DB06BF" w:rsidTr="00877375">
        <w:trPr>
          <w:cantSplit/>
        </w:trPr>
        <w:tc>
          <w:tcPr>
            <w:tcW w:w="8478" w:type="dxa"/>
          </w:tcPr>
          <w:p w:rsidR="00DB06BF" w:rsidRPr="00877375" w:rsidRDefault="00DB06BF" w:rsidP="00877375">
            <w:pPr>
              <w:pStyle w:val="Default"/>
              <w:spacing w:after="33"/>
              <w:rPr>
                <w:sz w:val="18"/>
                <w:szCs w:val="18"/>
              </w:rPr>
            </w:pPr>
            <w:r w:rsidRPr="00246918">
              <w:rPr>
                <w:sz w:val="18"/>
                <w:szCs w:val="18"/>
              </w:rPr>
              <w:t>Reading Literary: Analyze a case in which grasping point of view requires distinguishing what is directly stated in a text from what is really meant (e.g., satire, sarca</w:t>
            </w:r>
            <w:r>
              <w:rPr>
                <w:sz w:val="18"/>
                <w:szCs w:val="18"/>
              </w:rPr>
              <w:t xml:space="preserve">sm, irony, or understatement). </w:t>
            </w:r>
          </w:p>
        </w:tc>
        <w:tc>
          <w:tcPr>
            <w:tcW w:w="1800" w:type="dxa"/>
          </w:tcPr>
          <w:p w:rsidR="00DB06BF" w:rsidRDefault="00DB06BF">
            <w:r>
              <w:t>3.2</w:t>
            </w:r>
          </w:p>
        </w:tc>
        <w:tc>
          <w:tcPr>
            <w:tcW w:w="1890" w:type="dxa"/>
          </w:tcPr>
          <w:p w:rsidR="00DB06BF" w:rsidRDefault="00DB06BF" w:rsidP="00C3191A">
            <w:r>
              <w:t>3.2</w:t>
            </w:r>
          </w:p>
        </w:tc>
        <w:tc>
          <w:tcPr>
            <w:tcW w:w="1872" w:type="dxa"/>
          </w:tcPr>
          <w:p w:rsidR="00DB06BF" w:rsidRDefault="00680EA9">
            <w:r>
              <w:t>5.3</w:t>
            </w:r>
          </w:p>
        </w:tc>
      </w:tr>
      <w:tr w:rsidR="00DB06BF" w:rsidTr="00877375">
        <w:trPr>
          <w:cantSplit/>
        </w:trPr>
        <w:tc>
          <w:tcPr>
            <w:tcW w:w="8478" w:type="dxa"/>
          </w:tcPr>
          <w:p w:rsidR="00DB06BF" w:rsidRPr="00877375" w:rsidRDefault="00DB06BF" w:rsidP="00877375">
            <w:pPr>
              <w:pStyle w:val="Default"/>
              <w:spacing w:after="33"/>
              <w:rPr>
                <w:sz w:val="18"/>
                <w:szCs w:val="18"/>
              </w:rPr>
            </w:pPr>
            <w:r w:rsidRPr="00877375">
              <w:rPr>
                <w:sz w:val="18"/>
                <w:szCs w:val="18"/>
              </w:rPr>
              <w:lastRenderedPageBreak/>
              <w:t>Reading Literary: Analyze multiple interpretations of a story, drama, or poem (e.g.,</w:t>
            </w:r>
            <w:r>
              <w:rPr>
                <w:sz w:val="22"/>
                <w:szCs w:val="22"/>
              </w:rPr>
              <w:t xml:space="preserve"> </w:t>
            </w:r>
            <w:r w:rsidRPr="00246918">
              <w:rPr>
                <w:sz w:val="18"/>
                <w:szCs w:val="18"/>
              </w:rPr>
              <w:t>recorded or live production of a play or recorded novel or poetry)</w:t>
            </w:r>
            <w:proofErr w:type="gramStart"/>
            <w:r w:rsidRPr="00246918">
              <w:rPr>
                <w:sz w:val="18"/>
                <w:szCs w:val="18"/>
              </w:rPr>
              <w:t>,</w:t>
            </w:r>
            <w:proofErr w:type="gramEnd"/>
            <w:r w:rsidRPr="00246918">
              <w:rPr>
                <w:sz w:val="18"/>
                <w:szCs w:val="18"/>
              </w:rPr>
              <w:t xml:space="preserve"> evaluating how each version interprets the source text. (Include at least one play by Shakespeare and one p</w:t>
            </w:r>
            <w:r>
              <w:rPr>
                <w:sz w:val="18"/>
                <w:szCs w:val="18"/>
              </w:rPr>
              <w:t xml:space="preserve">lay by an American dramatist.) </w:t>
            </w:r>
          </w:p>
        </w:tc>
        <w:tc>
          <w:tcPr>
            <w:tcW w:w="1800" w:type="dxa"/>
          </w:tcPr>
          <w:p w:rsidR="00DB06BF" w:rsidRDefault="00DB06BF">
            <w:r>
              <w:t>7.1, 7.4</w:t>
            </w:r>
          </w:p>
        </w:tc>
        <w:tc>
          <w:tcPr>
            <w:tcW w:w="1890" w:type="dxa"/>
          </w:tcPr>
          <w:p w:rsidR="00DB06BF" w:rsidRDefault="00DB06BF" w:rsidP="00C3191A">
            <w:r>
              <w:t>7.1, 7.4</w:t>
            </w:r>
          </w:p>
        </w:tc>
        <w:tc>
          <w:tcPr>
            <w:tcW w:w="1872" w:type="dxa"/>
          </w:tcPr>
          <w:p w:rsidR="00DB06BF" w:rsidRDefault="00DB06BF"/>
        </w:tc>
      </w:tr>
      <w:tr w:rsidR="00DB06BF" w:rsidTr="00877375">
        <w:trPr>
          <w:cantSplit/>
        </w:trPr>
        <w:tc>
          <w:tcPr>
            <w:tcW w:w="8478" w:type="dxa"/>
          </w:tcPr>
          <w:p w:rsidR="00DB06BF" w:rsidRPr="00877375" w:rsidRDefault="00DB06BF" w:rsidP="00877375">
            <w:pPr>
              <w:pStyle w:val="Default"/>
              <w:spacing w:after="33"/>
              <w:rPr>
                <w:sz w:val="18"/>
                <w:szCs w:val="18"/>
              </w:rPr>
            </w:pPr>
            <w:r w:rsidRPr="00246918">
              <w:rPr>
                <w:sz w:val="18"/>
                <w:szCs w:val="18"/>
              </w:rPr>
              <w:t>Reading Literary: Analyze how an author draws on and transforms source material in a specific work (e.g., how Shakespeare treats a theme or topic from Ovid or the Bible or how a later author dr</w:t>
            </w:r>
            <w:r>
              <w:rPr>
                <w:sz w:val="18"/>
                <w:szCs w:val="18"/>
              </w:rPr>
              <w:t xml:space="preserve">aws on a play by Shakespeare). </w:t>
            </w:r>
          </w:p>
        </w:tc>
        <w:tc>
          <w:tcPr>
            <w:tcW w:w="1800" w:type="dxa"/>
          </w:tcPr>
          <w:p w:rsidR="00DB06BF" w:rsidRDefault="00DB06BF">
            <w:r>
              <w:t>1.3, 1.5, 3.1, 3.2, 7.1, 7.4</w:t>
            </w:r>
          </w:p>
        </w:tc>
        <w:tc>
          <w:tcPr>
            <w:tcW w:w="1890" w:type="dxa"/>
          </w:tcPr>
          <w:p w:rsidR="00DB06BF" w:rsidRDefault="00DB06BF" w:rsidP="00C3191A">
            <w:r>
              <w:t>1.3, 1.5, 3.1, 3.2, 7.1, 7.4</w:t>
            </w:r>
          </w:p>
        </w:tc>
        <w:tc>
          <w:tcPr>
            <w:tcW w:w="1872" w:type="dxa"/>
          </w:tcPr>
          <w:p w:rsidR="00DB06BF" w:rsidRDefault="00680EA9">
            <w:r>
              <w:t>4.2, 4.3</w:t>
            </w:r>
          </w:p>
        </w:tc>
      </w:tr>
      <w:tr w:rsidR="00DB06BF" w:rsidTr="00877375">
        <w:trPr>
          <w:cantSplit/>
        </w:trPr>
        <w:tc>
          <w:tcPr>
            <w:tcW w:w="8478" w:type="dxa"/>
          </w:tcPr>
          <w:p w:rsidR="00DB06BF" w:rsidRPr="00877375" w:rsidRDefault="00DB06BF" w:rsidP="00877375">
            <w:pPr>
              <w:pStyle w:val="Default"/>
              <w:spacing w:after="33"/>
              <w:rPr>
                <w:sz w:val="18"/>
                <w:szCs w:val="18"/>
              </w:rPr>
            </w:pPr>
            <w:r w:rsidRPr="00246918">
              <w:rPr>
                <w:sz w:val="18"/>
                <w:szCs w:val="18"/>
              </w:rPr>
              <w:t>Language: Demonstrate understanding of figurative language, word relationships,</w:t>
            </w:r>
            <w:r>
              <w:rPr>
                <w:sz w:val="18"/>
                <w:szCs w:val="18"/>
              </w:rPr>
              <w:t xml:space="preserve"> and nuances in word meanings. </w:t>
            </w:r>
          </w:p>
        </w:tc>
        <w:tc>
          <w:tcPr>
            <w:tcW w:w="1800" w:type="dxa"/>
          </w:tcPr>
          <w:p w:rsidR="00DB06BF" w:rsidRDefault="00DB06BF">
            <w:r>
              <w:t>3.1, 3.3, 5.5</w:t>
            </w:r>
          </w:p>
        </w:tc>
        <w:tc>
          <w:tcPr>
            <w:tcW w:w="1890" w:type="dxa"/>
          </w:tcPr>
          <w:p w:rsidR="00DB06BF" w:rsidRDefault="00DB06BF" w:rsidP="00C3191A">
            <w:r>
              <w:t>3.1, 3.3, 5.5</w:t>
            </w:r>
          </w:p>
        </w:tc>
        <w:tc>
          <w:tcPr>
            <w:tcW w:w="1872" w:type="dxa"/>
          </w:tcPr>
          <w:p w:rsidR="00DB06BF" w:rsidRDefault="00680EA9">
            <w:r>
              <w:t>5.4</w:t>
            </w:r>
          </w:p>
        </w:tc>
      </w:tr>
      <w:tr w:rsidR="00DB06BF" w:rsidTr="00877375">
        <w:trPr>
          <w:cantSplit/>
        </w:trPr>
        <w:tc>
          <w:tcPr>
            <w:tcW w:w="8478" w:type="dxa"/>
          </w:tcPr>
          <w:p w:rsidR="00DB06BF" w:rsidRDefault="00DB06BF">
            <w:r w:rsidRPr="00246918">
              <w:rPr>
                <w:sz w:val="18"/>
                <w:szCs w:val="18"/>
              </w:rPr>
              <w:t>Language: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1800" w:type="dxa"/>
          </w:tcPr>
          <w:p w:rsidR="00DB06BF" w:rsidRDefault="00DB06BF">
            <w:r>
              <w:t>2.1, 4.1, 4.2</w:t>
            </w:r>
          </w:p>
        </w:tc>
        <w:tc>
          <w:tcPr>
            <w:tcW w:w="1890" w:type="dxa"/>
          </w:tcPr>
          <w:p w:rsidR="00DB06BF" w:rsidRDefault="00DB06BF" w:rsidP="00C3191A">
            <w:r>
              <w:t>2.1, 4.1, 4.2</w:t>
            </w:r>
          </w:p>
        </w:tc>
        <w:tc>
          <w:tcPr>
            <w:tcW w:w="1872" w:type="dxa"/>
          </w:tcPr>
          <w:p w:rsidR="00DB06BF" w:rsidRDefault="00680EA9">
            <w:r>
              <w:t>2.3, 3.4</w:t>
            </w:r>
          </w:p>
        </w:tc>
      </w:tr>
    </w:tbl>
    <w:p w:rsidR="0097641F" w:rsidRDefault="0097641F"/>
    <w:tbl>
      <w:tblPr>
        <w:tblStyle w:val="TableGrid"/>
        <w:tblW w:w="0" w:type="auto"/>
        <w:tblLook w:val="04A0" w:firstRow="1" w:lastRow="0" w:firstColumn="1" w:lastColumn="0" w:noHBand="0" w:noVBand="1"/>
      </w:tblPr>
      <w:tblGrid>
        <w:gridCol w:w="8478"/>
        <w:gridCol w:w="1800"/>
        <w:gridCol w:w="2160"/>
        <w:gridCol w:w="1602"/>
      </w:tblGrid>
      <w:tr w:rsidR="00C3191A" w:rsidTr="004D3CD8">
        <w:trPr>
          <w:tblHeader/>
        </w:trPr>
        <w:tc>
          <w:tcPr>
            <w:tcW w:w="8478" w:type="dxa"/>
            <w:shd w:val="clear" w:color="auto" w:fill="D9D9D9" w:themeFill="background1" w:themeFillShade="D9"/>
            <w:vAlign w:val="center"/>
          </w:tcPr>
          <w:p w:rsidR="00C3191A" w:rsidRPr="00C3191A" w:rsidRDefault="00C3191A" w:rsidP="00C3191A">
            <w:pPr>
              <w:rPr>
                <w:b/>
                <w:sz w:val="24"/>
                <w:szCs w:val="24"/>
              </w:rPr>
            </w:pPr>
            <w:r w:rsidRPr="00C3191A">
              <w:rPr>
                <w:b/>
                <w:sz w:val="24"/>
                <w:szCs w:val="24"/>
              </w:rPr>
              <w:t>Writing Standards</w:t>
            </w:r>
          </w:p>
        </w:tc>
        <w:tc>
          <w:tcPr>
            <w:tcW w:w="1800" w:type="dxa"/>
            <w:shd w:val="clear" w:color="auto" w:fill="D9D9D9" w:themeFill="background1" w:themeFillShade="D9"/>
          </w:tcPr>
          <w:p w:rsidR="00C3191A" w:rsidRPr="00C3191A" w:rsidRDefault="00C3191A">
            <w:pPr>
              <w:rPr>
                <w:sz w:val="20"/>
                <w:szCs w:val="20"/>
              </w:rPr>
            </w:pPr>
            <w:r w:rsidRPr="00C3191A">
              <w:rPr>
                <w:sz w:val="20"/>
                <w:szCs w:val="20"/>
              </w:rPr>
              <w:t>Common Core Achieve Reading &amp; Writing</w:t>
            </w:r>
          </w:p>
        </w:tc>
        <w:tc>
          <w:tcPr>
            <w:tcW w:w="2160" w:type="dxa"/>
            <w:shd w:val="clear" w:color="auto" w:fill="D9D9D9" w:themeFill="background1" w:themeFillShade="D9"/>
          </w:tcPr>
          <w:p w:rsidR="00C3191A" w:rsidRDefault="00C3191A">
            <w:pPr>
              <w:rPr>
                <w:sz w:val="20"/>
                <w:szCs w:val="20"/>
              </w:rPr>
            </w:pPr>
            <w:r w:rsidRPr="00C3191A">
              <w:rPr>
                <w:sz w:val="20"/>
                <w:szCs w:val="20"/>
              </w:rPr>
              <w:t>Common Core Achieve Online Reading &amp; Writing</w:t>
            </w:r>
            <w:r w:rsidR="004D3CD8">
              <w:rPr>
                <w:sz w:val="20"/>
                <w:szCs w:val="20"/>
              </w:rPr>
              <w:t>;</w:t>
            </w:r>
          </w:p>
          <w:p w:rsidR="004D3CD8" w:rsidRPr="00C3191A" w:rsidRDefault="004D3CD8">
            <w:pPr>
              <w:rPr>
                <w:sz w:val="20"/>
                <w:szCs w:val="20"/>
              </w:rPr>
            </w:pPr>
            <w:r>
              <w:rPr>
                <w:sz w:val="20"/>
                <w:szCs w:val="20"/>
              </w:rPr>
              <w:t>*Writer’s Workshop</w:t>
            </w:r>
          </w:p>
        </w:tc>
        <w:tc>
          <w:tcPr>
            <w:tcW w:w="1602" w:type="dxa"/>
            <w:shd w:val="clear" w:color="auto" w:fill="D9D9D9" w:themeFill="background1" w:themeFillShade="D9"/>
          </w:tcPr>
          <w:p w:rsidR="00C3191A" w:rsidRPr="00C3191A" w:rsidRDefault="00C3191A" w:rsidP="00C3191A">
            <w:pPr>
              <w:rPr>
                <w:sz w:val="20"/>
                <w:szCs w:val="20"/>
              </w:rPr>
            </w:pPr>
            <w:r w:rsidRPr="00C3191A">
              <w:rPr>
                <w:sz w:val="20"/>
                <w:szCs w:val="20"/>
              </w:rPr>
              <w:t>Common Core Basics Writing</w:t>
            </w:r>
          </w:p>
        </w:tc>
      </w:tr>
      <w:tr w:rsidR="00A1450A" w:rsidTr="00A1450A">
        <w:trPr>
          <w:trHeight w:val="377"/>
        </w:trPr>
        <w:tc>
          <w:tcPr>
            <w:tcW w:w="14040" w:type="dxa"/>
            <w:gridSpan w:val="4"/>
            <w:shd w:val="clear" w:color="auto" w:fill="F2F2F2" w:themeFill="background1" w:themeFillShade="F2"/>
            <w:vAlign w:val="center"/>
          </w:tcPr>
          <w:p w:rsidR="00A1450A" w:rsidRDefault="00A1450A" w:rsidP="00A1450A">
            <w:r w:rsidRPr="00C3191A">
              <w:rPr>
                <w:rFonts w:ascii="Calibri" w:hAnsi="Calibri" w:cs="Calibri"/>
                <w:color w:val="000000"/>
                <w:sz w:val="24"/>
                <w:szCs w:val="24"/>
              </w:rPr>
              <w:t xml:space="preserve"> </w:t>
            </w:r>
            <w:r w:rsidRPr="00C3191A">
              <w:rPr>
                <w:rFonts w:cs="Calibri"/>
                <w:b/>
                <w:bCs/>
                <w:color w:val="000000"/>
                <w:sz w:val="18"/>
                <w:szCs w:val="18"/>
              </w:rPr>
              <w:t xml:space="preserve">HIGH EMPHASIS: </w:t>
            </w:r>
          </w:p>
        </w:tc>
      </w:tr>
      <w:tr w:rsidR="00A1450A" w:rsidTr="00C22DF1">
        <w:tc>
          <w:tcPr>
            <w:tcW w:w="14040" w:type="dxa"/>
            <w:gridSpan w:val="4"/>
          </w:tcPr>
          <w:p w:rsidR="00A1450A" w:rsidRDefault="00A1450A">
            <w:r w:rsidRPr="00C3191A">
              <w:rPr>
                <w:rFonts w:cs="Calibri"/>
                <w:color w:val="000000"/>
                <w:sz w:val="18"/>
                <w:szCs w:val="18"/>
              </w:rPr>
              <w:t>CCSS.ELA-Literacy.LA.1. Demonstrate command of the conventions of standard English grammar and u</w:t>
            </w:r>
            <w:r>
              <w:rPr>
                <w:rFonts w:cs="Calibri"/>
                <w:color w:val="000000"/>
                <w:sz w:val="18"/>
                <w:szCs w:val="18"/>
              </w:rPr>
              <w:t xml:space="preserve">sage when writing or speaking. </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CCSS.ELA-Literacy.L.7.1a. Explain the function of phrases and clauses in general and their f</w:t>
            </w:r>
            <w:r>
              <w:rPr>
                <w:rFonts w:cs="Calibri"/>
                <w:color w:val="000000"/>
                <w:sz w:val="18"/>
                <w:szCs w:val="18"/>
              </w:rPr>
              <w:t xml:space="preserve">unction in specific sentences. </w:t>
            </w:r>
          </w:p>
        </w:tc>
        <w:tc>
          <w:tcPr>
            <w:tcW w:w="1800" w:type="dxa"/>
          </w:tcPr>
          <w:p w:rsidR="004D3CD8" w:rsidRDefault="004D3CD8">
            <w:r>
              <w:t>1.2, 5.4</w:t>
            </w:r>
          </w:p>
        </w:tc>
        <w:tc>
          <w:tcPr>
            <w:tcW w:w="2160" w:type="dxa"/>
          </w:tcPr>
          <w:p w:rsidR="004D3CD8" w:rsidRDefault="004D3CD8" w:rsidP="0085031A">
            <w:r>
              <w:t xml:space="preserve">1.2, 5.4; </w:t>
            </w:r>
            <w:r>
              <w:rPr>
                <w:sz w:val="20"/>
                <w:szCs w:val="20"/>
              </w:rPr>
              <w:t>Writer’s Workshop</w:t>
            </w:r>
            <w:r>
              <w:rPr>
                <w:sz w:val="20"/>
                <w:szCs w:val="20"/>
              </w:rPr>
              <w:t xml:space="preserve"> 1, 2, 3, 7</w:t>
            </w:r>
          </w:p>
        </w:tc>
        <w:tc>
          <w:tcPr>
            <w:tcW w:w="1602" w:type="dxa"/>
          </w:tcPr>
          <w:p w:rsidR="004D3CD8" w:rsidRDefault="003655D3">
            <w:r>
              <w:t>3.2, 5.1</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CCSS.ELA-Literacy.L.7.1b. Choose among simple, compound, complex, and compound-complex sentences to signal differing relationshi</w:t>
            </w:r>
            <w:r>
              <w:rPr>
                <w:rFonts w:cs="Calibri"/>
                <w:color w:val="000000"/>
                <w:sz w:val="18"/>
                <w:szCs w:val="18"/>
              </w:rPr>
              <w:t xml:space="preserve">ps among ideas. </w:t>
            </w:r>
          </w:p>
        </w:tc>
        <w:tc>
          <w:tcPr>
            <w:tcW w:w="1800" w:type="dxa"/>
          </w:tcPr>
          <w:p w:rsidR="004D3CD8" w:rsidRDefault="004D3CD8">
            <w:r>
              <w:t>1.4, 2.4, 4.1, 7.3</w:t>
            </w:r>
          </w:p>
        </w:tc>
        <w:tc>
          <w:tcPr>
            <w:tcW w:w="2160" w:type="dxa"/>
          </w:tcPr>
          <w:p w:rsidR="004D3CD8" w:rsidRDefault="004D3CD8" w:rsidP="0085031A">
            <w:r>
              <w:t>1.4, 2.4, 4.1, 7.3</w:t>
            </w:r>
          </w:p>
        </w:tc>
        <w:tc>
          <w:tcPr>
            <w:tcW w:w="1602" w:type="dxa"/>
          </w:tcPr>
          <w:p w:rsidR="004D3CD8" w:rsidRDefault="003655D3">
            <w:r>
              <w:t>1.1, 5.1, 5.2</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CCSS.ELA-Literacy.L.7.1c. Revise sentences to correct m</w:t>
            </w:r>
            <w:r>
              <w:rPr>
                <w:rFonts w:cs="Calibri"/>
                <w:color w:val="000000"/>
                <w:sz w:val="18"/>
                <w:szCs w:val="18"/>
              </w:rPr>
              <w:t xml:space="preserve">isplaced or dangling modifiers </w:t>
            </w:r>
          </w:p>
        </w:tc>
        <w:tc>
          <w:tcPr>
            <w:tcW w:w="1800" w:type="dxa"/>
          </w:tcPr>
          <w:p w:rsidR="004D3CD8" w:rsidRDefault="004D3CD8">
            <w:r>
              <w:t>5.4</w:t>
            </w:r>
          </w:p>
        </w:tc>
        <w:tc>
          <w:tcPr>
            <w:tcW w:w="2160" w:type="dxa"/>
          </w:tcPr>
          <w:p w:rsidR="004D3CD8" w:rsidRDefault="004D3CD8" w:rsidP="0085031A">
            <w:r>
              <w:t>5.4</w:t>
            </w:r>
          </w:p>
        </w:tc>
        <w:tc>
          <w:tcPr>
            <w:tcW w:w="1602" w:type="dxa"/>
          </w:tcPr>
          <w:p w:rsidR="004D3CD8" w:rsidRDefault="003655D3">
            <w:r>
              <w:t>3.1, 3.2</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 xml:space="preserve">CCSS.ELA-Literacy.L.8.1a. Explain the function of </w:t>
            </w:r>
            <w:proofErr w:type="spellStart"/>
            <w:r w:rsidRPr="00C3191A">
              <w:rPr>
                <w:rFonts w:cs="Calibri"/>
                <w:color w:val="000000"/>
                <w:sz w:val="18"/>
                <w:szCs w:val="18"/>
              </w:rPr>
              <w:t>verbals</w:t>
            </w:r>
            <w:proofErr w:type="spellEnd"/>
            <w:r w:rsidRPr="00C3191A">
              <w:rPr>
                <w:rFonts w:cs="Calibri"/>
                <w:color w:val="000000"/>
                <w:sz w:val="18"/>
                <w:szCs w:val="18"/>
              </w:rPr>
              <w:t xml:space="preserve"> (gerunds, participles, infinitives) in general and their function</w:t>
            </w:r>
            <w:r>
              <w:rPr>
                <w:rFonts w:cs="Calibri"/>
                <w:color w:val="000000"/>
                <w:sz w:val="18"/>
                <w:szCs w:val="18"/>
              </w:rPr>
              <w:t xml:space="preserve"> in particular sentences. </w:t>
            </w:r>
          </w:p>
        </w:tc>
        <w:tc>
          <w:tcPr>
            <w:tcW w:w="1800" w:type="dxa"/>
          </w:tcPr>
          <w:p w:rsidR="004D3CD8" w:rsidRDefault="004D3CD8">
            <w:r>
              <w:t>5.3</w:t>
            </w:r>
          </w:p>
        </w:tc>
        <w:tc>
          <w:tcPr>
            <w:tcW w:w="2160" w:type="dxa"/>
          </w:tcPr>
          <w:p w:rsidR="004D3CD8" w:rsidRDefault="004D3CD8" w:rsidP="0085031A">
            <w:r>
              <w:t>5.3</w:t>
            </w:r>
          </w:p>
        </w:tc>
        <w:tc>
          <w:tcPr>
            <w:tcW w:w="1602" w:type="dxa"/>
          </w:tcPr>
          <w:p w:rsidR="004D3CD8" w:rsidRDefault="003655D3">
            <w:r>
              <w:t>2.1</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CCSS.ELA-Literacy.L.8.1b. Form and use verbs in</w:t>
            </w:r>
            <w:r>
              <w:rPr>
                <w:rFonts w:cs="Calibri"/>
                <w:color w:val="000000"/>
                <w:sz w:val="18"/>
                <w:szCs w:val="18"/>
              </w:rPr>
              <w:t xml:space="preserve"> the active and passive voice. </w:t>
            </w:r>
          </w:p>
        </w:tc>
        <w:tc>
          <w:tcPr>
            <w:tcW w:w="1800" w:type="dxa"/>
          </w:tcPr>
          <w:p w:rsidR="004D3CD8" w:rsidRDefault="004D3CD8">
            <w:r>
              <w:t>6.4</w:t>
            </w:r>
          </w:p>
        </w:tc>
        <w:tc>
          <w:tcPr>
            <w:tcW w:w="2160" w:type="dxa"/>
          </w:tcPr>
          <w:p w:rsidR="004D3CD8" w:rsidRDefault="004D3CD8" w:rsidP="0085031A">
            <w:r>
              <w:t>6.4</w:t>
            </w:r>
          </w:p>
        </w:tc>
        <w:tc>
          <w:tcPr>
            <w:tcW w:w="1602" w:type="dxa"/>
          </w:tcPr>
          <w:p w:rsidR="004D3CD8" w:rsidRDefault="003655D3">
            <w:r>
              <w:t>2.1, 5.3</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CCSS.ELA-Literacy.L.8.1c. Form and use verbs in the indicative, imperative, interrogative, cond</w:t>
            </w:r>
            <w:r>
              <w:rPr>
                <w:rFonts w:cs="Calibri"/>
                <w:color w:val="000000"/>
                <w:sz w:val="18"/>
                <w:szCs w:val="18"/>
              </w:rPr>
              <w:t xml:space="preserve">itional, and subjunctive mood. </w:t>
            </w:r>
          </w:p>
        </w:tc>
        <w:tc>
          <w:tcPr>
            <w:tcW w:w="1800" w:type="dxa"/>
          </w:tcPr>
          <w:p w:rsidR="004D3CD8" w:rsidRDefault="004D3CD8">
            <w:r>
              <w:t>7.4</w:t>
            </w:r>
          </w:p>
        </w:tc>
        <w:tc>
          <w:tcPr>
            <w:tcW w:w="2160" w:type="dxa"/>
          </w:tcPr>
          <w:p w:rsidR="004D3CD8" w:rsidRDefault="004D3CD8" w:rsidP="0085031A">
            <w:r>
              <w:t xml:space="preserve">7.4; </w:t>
            </w:r>
            <w:r>
              <w:rPr>
                <w:sz w:val="20"/>
                <w:szCs w:val="20"/>
              </w:rPr>
              <w:t>Writer’s Workshop</w:t>
            </w:r>
            <w:r>
              <w:rPr>
                <w:sz w:val="20"/>
                <w:szCs w:val="20"/>
              </w:rPr>
              <w:t xml:space="preserve"> 3</w:t>
            </w:r>
          </w:p>
        </w:tc>
        <w:tc>
          <w:tcPr>
            <w:tcW w:w="1602" w:type="dxa"/>
          </w:tcPr>
          <w:p w:rsidR="004D3CD8" w:rsidRDefault="003655D3">
            <w:r>
              <w:t>2.1, 5.2</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 xml:space="preserve">CCSS.ELA-Literacy.L.8.1d. Recognize and correct inappropriate </w:t>
            </w:r>
            <w:r>
              <w:rPr>
                <w:rFonts w:cs="Calibri"/>
                <w:color w:val="000000"/>
                <w:sz w:val="18"/>
                <w:szCs w:val="18"/>
              </w:rPr>
              <w:t xml:space="preserve">shifts in verb voice and mood. </w:t>
            </w:r>
          </w:p>
        </w:tc>
        <w:tc>
          <w:tcPr>
            <w:tcW w:w="1800" w:type="dxa"/>
          </w:tcPr>
          <w:p w:rsidR="004D3CD8" w:rsidRDefault="004D3CD8">
            <w:r>
              <w:t>7.1</w:t>
            </w:r>
          </w:p>
        </w:tc>
        <w:tc>
          <w:tcPr>
            <w:tcW w:w="2160" w:type="dxa"/>
          </w:tcPr>
          <w:p w:rsidR="004D3CD8" w:rsidRDefault="004D3CD8" w:rsidP="0085031A">
            <w:r>
              <w:t>7.1</w:t>
            </w:r>
          </w:p>
        </w:tc>
        <w:tc>
          <w:tcPr>
            <w:tcW w:w="1602" w:type="dxa"/>
          </w:tcPr>
          <w:p w:rsidR="004D3CD8" w:rsidRDefault="003655D3">
            <w:r>
              <w:t>2.1, 5.2</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CCSS.ELA-Literacy.L.9-</w:t>
            </w:r>
            <w:r>
              <w:rPr>
                <w:rFonts w:cs="Calibri"/>
                <w:color w:val="000000"/>
                <w:sz w:val="18"/>
                <w:szCs w:val="18"/>
              </w:rPr>
              <w:t xml:space="preserve">10.1a. Use parallel structure. </w:t>
            </w:r>
          </w:p>
        </w:tc>
        <w:tc>
          <w:tcPr>
            <w:tcW w:w="1800" w:type="dxa"/>
          </w:tcPr>
          <w:p w:rsidR="004D3CD8" w:rsidRDefault="004D3CD8">
            <w:r>
              <w:t>5.3, 7.2</w:t>
            </w:r>
          </w:p>
        </w:tc>
        <w:tc>
          <w:tcPr>
            <w:tcW w:w="2160" w:type="dxa"/>
          </w:tcPr>
          <w:p w:rsidR="004D3CD8" w:rsidRDefault="004D3CD8" w:rsidP="0085031A">
            <w:r>
              <w:t>5.3, 7.2</w:t>
            </w:r>
          </w:p>
        </w:tc>
        <w:tc>
          <w:tcPr>
            <w:tcW w:w="1602" w:type="dxa"/>
          </w:tcPr>
          <w:p w:rsidR="004D3CD8" w:rsidRDefault="003655D3">
            <w:r>
              <w:t>5.2</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CCSS.ELA-Literacy.L.9-10.1b. Use various types of phrases (noun, verb, adjectival, adverbial, participial, prepositional, absolute) and clauses (independent, dependent; noun, relative, adverbial) to convey specific meanings and add variety and interes</w:t>
            </w:r>
            <w:r>
              <w:rPr>
                <w:rFonts w:cs="Calibri"/>
                <w:color w:val="000000"/>
                <w:sz w:val="18"/>
                <w:szCs w:val="18"/>
              </w:rPr>
              <w:t xml:space="preserve">t to writing or presentations. </w:t>
            </w:r>
          </w:p>
        </w:tc>
        <w:tc>
          <w:tcPr>
            <w:tcW w:w="1800" w:type="dxa"/>
          </w:tcPr>
          <w:p w:rsidR="004D3CD8" w:rsidRDefault="004D3CD8">
            <w:r>
              <w:t>5.4</w:t>
            </w:r>
          </w:p>
        </w:tc>
        <w:tc>
          <w:tcPr>
            <w:tcW w:w="2160" w:type="dxa"/>
          </w:tcPr>
          <w:p w:rsidR="004D3CD8" w:rsidRDefault="004D3CD8" w:rsidP="0085031A">
            <w:r>
              <w:t xml:space="preserve">5.4; </w:t>
            </w:r>
            <w:r>
              <w:rPr>
                <w:sz w:val="20"/>
                <w:szCs w:val="20"/>
              </w:rPr>
              <w:t>Writer’s Workshop</w:t>
            </w:r>
            <w:r>
              <w:rPr>
                <w:sz w:val="20"/>
                <w:szCs w:val="20"/>
              </w:rPr>
              <w:t xml:space="preserve"> 7</w:t>
            </w:r>
          </w:p>
        </w:tc>
        <w:tc>
          <w:tcPr>
            <w:tcW w:w="1602" w:type="dxa"/>
          </w:tcPr>
          <w:p w:rsidR="004D3CD8" w:rsidRDefault="003655D3">
            <w:r>
              <w:t>1.1, 1.2, 2.2, 3.2, 4.2, 5.1, 5.2</w:t>
            </w:r>
          </w:p>
        </w:tc>
      </w:tr>
      <w:tr w:rsidR="004D3CD8" w:rsidTr="004D3CD8">
        <w:tc>
          <w:tcPr>
            <w:tcW w:w="8478" w:type="dxa"/>
          </w:tcPr>
          <w:p w:rsidR="004D3CD8" w:rsidRPr="00A1450A" w:rsidRDefault="004D3CD8" w:rsidP="00A1450A">
            <w:pPr>
              <w:autoSpaceDE w:val="0"/>
              <w:autoSpaceDN w:val="0"/>
              <w:adjustRightInd w:val="0"/>
              <w:spacing w:after="18"/>
              <w:rPr>
                <w:rFonts w:cs="Calibri"/>
                <w:color w:val="000000"/>
                <w:sz w:val="18"/>
                <w:szCs w:val="18"/>
              </w:rPr>
            </w:pPr>
            <w:r w:rsidRPr="00C3191A">
              <w:rPr>
                <w:rFonts w:cs="Calibri"/>
                <w:color w:val="000000"/>
                <w:sz w:val="18"/>
                <w:szCs w:val="18"/>
              </w:rPr>
              <w:t xml:space="preserve">CCSS.ELA-Literacy.L.11-12.1a. Apply the understanding that usage is a matter of convention, can change over time, and is sometimes contested. </w:t>
            </w:r>
          </w:p>
        </w:tc>
        <w:tc>
          <w:tcPr>
            <w:tcW w:w="1800" w:type="dxa"/>
          </w:tcPr>
          <w:p w:rsidR="004D3CD8" w:rsidRPr="004D3CD8" w:rsidRDefault="004D3CD8">
            <w:pPr>
              <w:rPr>
                <w:sz w:val="20"/>
                <w:szCs w:val="20"/>
              </w:rPr>
            </w:pPr>
            <w:r w:rsidRPr="004D3CD8">
              <w:rPr>
                <w:sz w:val="20"/>
                <w:szCs w:val="20"/>
              </w:rPr>
              <w:t>Throughout</w:t>
            </w:r>
          </w:p>
        </w:tc>
        <w:tc>
          <w:tcPr>
            <w:tcW w:w="2160" w:type="dxa"/>
          </w:tcPr>
          <w:p w:rsidR="004D3CD8" w:rsidRPr="004D3CD8" w:rsidRDefault="004D3CD8" w:rsidP="0085031A">
            <w:pPr>
              <w:rPr>
                <w:sz w:val="20"/>
                <w:szCs w:val="20"/>
              </w:rPr>
            </w:pPr>
            <w:r w:rsidRPr="004D3CD8">
              <w:rPr>
                <w:sz w:val="20"/>
                <w:szCs w:val="20"/>
              </w:rPr>
              <w:t>Throughout</w:t>
            </w:r>
          </w:p>
        </w:tc>
        <w:tc>
          <w:tcPr>
            <w:tcW w:w="1602" w:type="dxa"/>
          </w:tcPr>
          <w:p w:rsidR="004D3CD8" w:rsidRDefault="007074F8">
            <w:r w:rsidRPr="004D3CD8">
              <w:rPr>
                <w:sz w:val="20"/>
                <w:szCs w:val="20"/>
              </w:rPr>
              <w:t>Throughout</w:t>
            </w:r>
          </w:p>
        </w:tc>
      </w:tr>
      <w:tr w:rsidR="004D3CD8" w:rsidTr="004D3CD8">
        <w:tc>
          <w:tcPr>
            <w:tcW w:w="8478" w:type="dxa"/>
          </w:tcPr>
          <w:p w:rsidR="004D3CD8" w:rsidRDefault="004D3CD8">
            <w:r w:rsidRPr="00C3191A">
              <w:rPr>
                <w:rFonts w:cs="Calibri"/>
                <w:color w:val="000000"/>
                <w:sz w:val="18"/>
                <w:szCs w:val="18"/>
              </w:rPr>
              <w:lastRenderedPageBreak/>
              <w:t xml:space="preserve">CCSS.ELA-Literacy.L.11-12.1b. Resolve issues of complex or contested usage, consulting references (e.g., Merriam-Webster’s </w:t>
            </w:r>
            <w:r w:rsidRPr="00C3191A">
              <w:rPr>
                <w:rFonts w:cs="Calibri"/>
                <w:i/>
                <w:iCs/>
                <w:color w:val="000000"/>
                <w:sz w:val="18"/>
                <w:szCs w:val="18"/>
              </w:rPr>
              <w:t>Dictionary of English Usage</w:t>
            </w:r>
            <w:r w:rsidRPr="00C3191A">
              <w:rPr>
                <w:rFonts w:cs="Calibri"/>
                <w:color w:val="000000"/>
                <w:sz w:val="18"/>
                <w:szCs w:val="18"/>
              </w:rPr>
              <w:t xml:space="preserve">, Garner’s </w:t>
            </w:r>
            <w:r w:rsidRPr="00C3191A">
              <w:rPr>
                <w:rFonts w:cs="Calibri"/>
                <w:i/>
                <w:iCs/>
                <w:color w:val="000000"/>
                <w:sz w:val="18"/>
                <w:szCs w:val="18"/>
              </w:rPr>
              <w:t>Modern American Usage</w:t>
            </w:r>
            <w:r w:rsidRPr="00C3191A">
              <w:rPr>
                <w:rFonts w:cs="Calibri"/>
                <w:color w:val="000000"/>
                <w:sz w:val="18"/>
                <w:szCs w:val="18"/>
              </w:rPr>
              <w:t>) as needed.</w:t>
            </w:r>
          </w:p>
        </w:tc>
        <w:tc>
          <w:tcPr>
            <w:tcW w:w="1800" w:type="dxa"/>
          </w:tcPr>
          <w:p w:rsidR="004D3CD8" w:rsidRPr="004D3CD8" w:rsidRDefault="004D3CD8">
            <w:pPr>
              <w:rPr>
                <w:sz w:val="20"/>
                <w:szCs w:val="20"/>
              </w:rPr>
            </w:pPr>
            <w:r w:rsidRPr="004D3CD8">
              <w:rPr>
                <w:sz w:val="20"/>
                <w:szCs w:val="20"/>
              </w:rPr>
              <w:t>Throughout</w:t>
            </w:r>
          </w:p>
        </w:tc>
        <w:tc>
          <w:tcPr>
            <w:tcW w:w="2160" w:type="dxa"/>
          </w:tcPr>
          <w:p w:rsidR="004D3CD8" w:rsidRPr="004D3CD8" w:rsidRDefault="004D3CD8" w:rsidP="004D3CD8">
            <w:pPr>
              <w:rPr>
                <w:sz w:val="20"/>
                <w:szCs w:val="20"/>
              </w:rPr>
            </w:pPr>
            <w:r w:rsidRPr="004D3CD8">
              <w:rPr>
                <w:sz w:val="20"/>
                <w:szCs w:val="20"/>
              </w:rPr>
              <w:t>Throughout</w:t>
            </w:r>
            <w:r>
              <w:rPr>
                <w:sz w:val="20"/>
                <w:szCs w:val="20"/>
              </w:rPr>
              <w:t>; W</w:t>
            </w:r>
            <w:r w:rsidRPr="004D3CD8">
              <w:rPr>
                <w:sz w:val="20"/>
                <w:szCs w:val="20"/>
              </w:rPr>
              <w:t>riter’s Workshop</w:t>
            </w:r>
            <w:r w:rsidRPr="004D3CD8">
              <w:rPr>
                <w:sz w:val="20"/>
                <w:szCs w:val="20"/>
              </w:rPr>
              <w:t xml:space="preserve"> 4</w:t>
            </w:r>
          </w:p>
        </w:tc>
        <w:tc>
          <w:tcPr>
            <w:tcW w:w="1602" w:type="dxa"/>
          </w:tcPr>
          <w:p w:rsidR="004D3CD8" w:rsidRDefault="007074F8">
            <w:r w:rsidRPr="004D3CD8">
              <w:rPr>
                <w:sz w:val="20"/>
                <w:szCs w:val="20"/>
              </w:rPr>
              <w:t>Throughout</w:t>
            </w:r>
          </w:p>
        </w:tc>
      </w:tr>
      <w:tr w:rsidR="004D3CD8" w:rsidTr="00A1450A">
        <w:trPr>
          <w:trHeight w:val="386"/>
        </w:trPr>
        <w:tc>
          <w:tcPr>
            <w:tcW w:w="14040" w:type="dxa"/>
            <w:gridSpan w:val="4"/>
          </w:tcPr>
          <w:p w:rsidR="004D3CD8" w:rsidRDefault="004D3CD8">
            <w:r w:rsidRPr="00C3191A">
              <w:rPr>
                <w:rFonts w:ascii="Calibri" w:hAnsi="Calibri" w:cs="Calibri"/>
                <w:color w:val="000000"/>
                <w:sz w:val="18"/>
                <w:szCs w:val="18"/>
              </w:rPr>
              <w:t>CCSS.ELA-Literacy.LA.2. Demonstrate command of the conventions of standard English capitalization, punctuati</w:t>
            </w:r>
            <w:r>
              <w:rPr>
                <w:rFonts w:ascii="Calibri" w:hAnsi="Calibri" w:cs="Calibri"/>
                <w:color w:val="000000"/>
                <w:sz w:val="18"/>
                <w:szCs w:val="18"/>
              </w:rPr>
              <w:t xml:space="preserve">on, and spelling when writing. </w:t>
            </w:r>
          </w:p>
        </w:tc>
      </w:tr>
      <w:tr w:rsidR="004D3CD8" w:rsidTr="004D3CD8">
        <w:tc>
          <w:tcPr>
            <w:tcW w:w="8478" w:type="dxa"/>
          </w:tcPr>
          <w:p w:rsidR="004D3CD8" w:rsidRPr="00A1450A" w:rsidRDefault="004D3CD8" w:rsidP="00A1450A">
            <w:pPr>
              <w:autoSpaceDE w:val="0"/>
              <w:autoSpaceDN w:val="0"/>
              <w:adjustRightInd w:val="0"/>
              <w:spacing w:after="18"/>
              <w:rPr>
                <w:rFonts w:ascii="Calibri" w:hAnsi="Calibri" w:cs="Calibri"/>
                <w:color w:val="000000"/>
                <w:sz w:val="18"/>
                <w:szCs w:val="18"/>
              </w:rPr>
            </w:pPr>
            <w:r w:rsidRPr="00C3191A">
              <w:rPr>
                <w:rFonts w:ascii="Calibri" w:hAnsi="Calibri" w:cs="Calibri"/>
                <w:color w:val="000000"/>
                <w:sz w:val="18"/>
                <w:szCs w:val="18"/>
              </w:rPr>
              <w:t>CCSS.ELA-Literacy.L.7.2a. Use a comma to separate coordinate adjectives (e.g., It was a fascinating, enjoyable movie but not H</w:t>
            </w:r>
            <w:r>
              <w:rPr>
                <w:rFonts w:ascii="Calibri" w:hAnsi="Calibri" w:cs="Calibri"/>
                <w:color w:val="000000"/>
                <w:sz w:val="18"/>
                <w:szCs w:val="18"/>
              </w:rPr>
              <w:t xml:space="preserve">e wore an </w:t>
            </w:r>
            <w:proofErr w:type="gramStart"/>
            <w:r>
              <w:rPr>
                <w:rFonts w:ascii="Calibri" w:hAnsi="Calibri" w:cs="Calibri"/>
                <w:color w:val="000000"/>
                <w:sz w:val="18"/>
                <w:szCs w:val="18"/>
              </w:rPr>
              <w:t>old[</w:t>
            </w:r>
            <w:proofErr w:type="gramEnd"/>
            <w:r>
              <w:rPr>
                <w:rFonts w:ascii="Calibri" w:hAnsi="Calibri" w:cs="Calibri"/>
                <w:color w:val="000000"/>
                <w:sz w:val="18"/>
                <w:szCs w:val="18"/>
              </w:rPr>
              <w:t xml:space="preserve">,] green shirt). </w:t>
            </w:r>
          </w:p>
        </w:tc>
        <w:tc>
          <w:tcPr>
            <w:tcW w:w="1800" w:type="dxa"/>
          </w:tcPr>
          <w:p w:rsidR="004D3CD8" w:rsidRDefault="004D3CD8"/>
        </w:tc>
        <w:tc>
          <w:tcPr>
            <w:tcW w:w="2160" w:type="dxa"/>
          </w:tcPr>
          <w:p w:rsidR="004D3CD8" w:rsidRDefault="004D3CD8">
            <w:r>
              <w:rPr>
                <w:sz w:val="20"/>
                <w:szCs w:val="20"/>
              </w:rPr>
              <w:t>Writer’s Workshop</w:t>
            </w:r>
            <w:r>
              <w:rPr>
                <w:sz w:val="20"/>
                <w:szCs w:val="20"/>
              </w:rPr>
              <w:t xml:space="preserve"> 7</w:t>
            </w:r>
          </w:p>
        </w:tc>
        <w:tc>
          <w:tcPr>
            <w:tcW w:w="1602" w:type="dxa"/>
          </w:tcPr>
          <w:p w:rsidR="004D3CD8" w:rsidRDefault="007074F8">
            <w:r>
              <w:t>4.2</w:t>
            </w:r>
          </w:p>
        </w:tc>
      </w:tr>
      <w:tr w:rsidR="004D3CD8" w:rsidTr="004D3CD8">
        <w:tc>
          <w:tcPr>
            <w:tcW w:w="8478" w:type="dxa"/>
          </w:tcPr>
          <w:p w:rsidR="004D3CD8" w:rsidRPr="00A1450A" w:rsidRDefault="004D3CD8" w:rsidP="00A1450A">
            <w:pPr>
              <w:autoSpaceDE w:val="0"/>
              <w:autoSpaceDN w:val="0"/>
              <w:adjustRightInd w:val="0"/>
              <w:spacing w:after="18"/>
              <w:rPr>
                <w:rFonts w:ascii="Calibri" w:hAnsi="Calibri" w:cs="Calibri"/>
                <w:color w:val="000000"/>
                <w:sz w:val="18"/>
                <w:szCs w:val="18"/>
              </w:rPr>
            </w:pPr>
            <w:r w:rsidRPr="00C3191A">
              <w:rPr>
                <w:rFonts w:ascii="Calibri" w:hAnsi="Calibri" w:cs="Calibri"/>
                <w:color w:val="000000"/>
                <w:sz w:val="18"/>
                <w:szCs w:val="18"/>
              </w:rPr>
              <w:t>CCSS.ELA-Literacy.L.8.2a. Use punctuation (comma, ellipsis, dash)</w:t>
            </w:r>
            <w:r>
              <w:rPr>
                <w:rFonts w:ascii="Calibri" w:hAnsi="Calibri" w:cs="Calibri"/>
                <w:color w:val="000000"/>
                <w:sz w:val="18"/>
                <w:szCs w:val="18"/>
              </w:rPr>
              <w:t xml:space="preserve"> to indicate a pause or break. </w:t>
            </w:r>
          </w:p>
        </w:tc>
        <w:tc>
          <w:tcPr>
            <w:tcW w:w="1800" w:type="dxa"/>
          </w:tcPr>
          <w:p w:rsidR="004D3CD8" w:rsidRDefault="004D3CD8"/>
        </w:tc>
        <w:tc>
          <w:tcPr>
            <w:tcW w:w="2160" w:type="dxa"/>
          </w:tcPr>
          <w:p w:rsidR="004D3CD8" w:rsidRDefault="004D3CD8"/>
        </w:tc>
        <w:tc>
          <w:tcPr>
            <w:tcW w:w="1602" w:type="dxa"/>
          </w:tcPr>
          <w:p w:rsidR="004D3CD8" w:rsidRDefault="007074F8">
            <w:r>
              <w:t>4.2</w:t>
            </w:r>
          </w:p>
        </w:tc>
      </w:tr>
      <w:tr w:rsidR="004D3CD8" w:rsidTr="004D3CD8">
        <w:tc>
          <w:tcPr>
            <w:tcW w:w="8478" w:type="dxa"/>
          </w:tcPr>
          <w:p w:rsidR="004D3CD8" w:rsidRDefault="004D3CD8">
            <w:r w:rsidRPr="00C3191A">
              <w:rPr>
                <w:rFonts w:ascii="Calibri" w:hAnsi="Calibri" w:cs="Calibri"/>
                <w:color w:val="000000"/>
                <w:sz w:val="18"/>
                <w:szCs w:val="18"/>
              </w:rPr>
              <w:t>CCSS.ELA-Literacy.L.8.2b. Use an ellipsis to indicate an omission</w:t>
            </w:r>
          </w:p>
        </w:tc>
        <w:tc>
          <w:tcPr>
            <w:tcW w:w="1800" w:type="dxa"/>
          </w:tcPr>
          <w:p w:rsidR="004D3CD8" w:rsidRDefault="004D3CD8"/>
        </w:tc>
        <w:tc>
          <w:tcPr>
            <w:tcW w:w="2160" w:type="dxa"/>
          </w:tcPr>
          <w:p w:rsidR="004D3CD8" w:rsidRDefault="004D3CD8"/>
        </w:tc>
        <w:tc>
          <w:tcPr>
            <w:tcW w:w="1602" w:type="dxa"/>
          </w:tcPr>
          <w:p w:rsidR="004D3CD8" w:rsidRDefault="007074F8">
            <w:r>
              <w:t>4.2</w:t>
            </w:r>
          </w:p>
        </w:tc>
      </w:tr>
      <w:tr w:rsidR="004D3CD8" w:rsidTr="004D3CD8">
        <w:tc>
          <w:tcPr>
            <w:tcW w:w="8478" w:type="dxa"/>
          </w:tcPr>
          <w:p w:rsidR="004D3CD8" w:rsidRPr="00A1450A" w:rsidRDefault="004D3CD8" w:rsidP="00A1450A">
            <w:pPr>
              <w:autoSpaceDE w:val="0"/>
              <w:autoSpaceDN w:val="0"/>
              <w:adjustRightInd w:val="0"/>
              <w:spacing w:after="18"/>
              <w:rPr>
                <w:rFonts w:ascii="Calibri" w:hAnsi="Calibri" w:cs="Calibri"/>
                <w:color w:val="000000"/>
                <w:sz w:val="18"/>
                <w:szCs w:val="18"/>
              </w:rPr>
            </w:pPr>
            <w:r w:rsidRPr="00C3191A">
              <w:rPr>
                <w:rFonts w:ascii="Calibri" w:hAnsi="Calibri" w:cs="Calibri"/>
                <w:color w:val="000000"/>
                <w:sz w:val="18"/>
                <w:szCs w:val="18"/>
              </w:rPr>
              <w:t>CCSS.ELA-Literacy.L.9-10.2a. Use a semicolon (and perhaps a conjunctive adverb) to link two or more closel</w:t>
            </w:r>
            <w:r>
              <w:rPr>
                <w:rFonts w:ascii="Calibri" w:hAnsi="Calibri" w:cs="Calibri"/>
                <w:color w:val="000000"/>
                <w:sz w:val="18"/>
                <w:szCs w:val="18"/>
              </w:rPr>
              <w:t xml:space="preserve">y related independent clauses. </w:t>
            </w:r>
          </w:p>
        </w:tc>
        <w:tc>
          <w:tcPr>
            <w:tcW w:w="1800" w:type="dxa"/>
          </w:tcPr>
          <w:p w:rsidR="004D3CD8" w:rsidRDefault="004D3CD8">
            <w:r>
              <w:t>2.1</w:t>
            </w:r>
          </w:p>
        </w:tc>
        <w:tc>
          <w:tcPr>
            <w:tcW w:w="2160" w:type="dxa"/>
          </w:tcPr>
          <w:p w:rsidR="004D3CD8" w:rsidRDefault="004D3CD8" w:rsidP="0085031A">
            <w:r>
              <w:t xml:space="preserve">2.1; </w:t>
            </w:r>
            <w:r>
              <w:rPr>
                <w:sz w:val="20"/>
                <w:szCs w:val="20"/>
              </w:rPr>
              <w:t>Writer’s Workshop</w:t>
            </w:r>
            <w:r>
              <w:rPr>
                <w:sz w:val="20"/>
                <w:szCs w:val="20"/>
              </w:rPr>
              <w:t xml:space="preserve"> 1, 7</w:t>
            </w:r>
          </w:p>
        </w:tc>
        <w:tc>
          <w:tcPr>
            <w:tcW w:w="1602" w:type="dxa"/>
          </w:tcPr>
          <w:p w:rsidR="004D3CD8" w:rsidRDefault="007074F8">
            <w:r>
              <w:t>5.1</w:t>
            </w:r>
          </w:p>
        </w:tc>
      </w:tr>
      <w:tr w:rsidR="004D3CD8" w:rsidTr="004D3CD8">
        <w:tc>
          <w:tcPr>
            <w:tcW w:w="8478" w:type="dxa"/>
          </w:tcPr>
          <w:p w:rsidR="004D3CD8" w:rsidRPr="00A1450A" w:rsidRDefault="004D3CD8" w:rsidP="00A1450A">
            <w:pPr>
              <w:autoSpaceDE w:val="0"/>
              <w:autoSpaceDN w:val="0"/>
              <w:adjustRightInd w:val="0"/>
              <w:spacing w:after="18"/>
              <w:rPr>
                <w:rFonts w:ascii="Calibri" w:hAnsi="Calibri" w:cs="Calibri"/>
                <w:color w:val="000000"/>
                <w:sz w:val="18"/>
                <w:szCs w:val="18"/>
              </w:rPr>
            </w:pPr>
            <w:r w:rsidRPr="00C3191A">
              <w:rPr>
                <w:rFonts w:ascii="Calibri" w:hAnsi="Calibri" w:cs="Calibri"/>
                <w:color w:val="000000"/>
                <w:sz w:val="18"/>
                <w:szCs w:val="18"/>
              </w:rPr>
              <w:t>CCSS.ELA-Literacy.L.</w:t>
            </w:r>
            <w:r>
              <w:rPr>
                <w:rFonts w:ascii="Calibri" w:hAnsi="Calibri" w:cs="Calibri"/>
                <w:color w:val="000000"/>
                <w:sz w:val="18"/>
                <w:szCs w:val="18"/>
              </w:rPr>
              <w:t xml:space="preserve">9-10.2b. Use a colon correctly </w:t>
            </w:r>
          </w:p>
        </w:tc>
        <w:tc>
          <w:tcPr>
            <w:tcW w:w="1800" w:type="dxa"/>
          </w:tcPr>
          <w:p w:rsidR="004D3CD8" w:rsidRDefault="004D3CD8">
            <w:r>
              <w:t>2.1</w:t>
            </w:r>
          </w:p>
        </w:tc>
        <w:tc>
          <w:tcPr>
            <w:tcW w:w="2160" w:type="dxa"/>
          </w:tcPr>
          <w:p w:rsidR="004D3CD8" w:rsidRDefault="004D3CD8" w:rsidP="0085031A">
            <w:r>
              <w:t>2.1</w:t>
            </w:r>
          </w:p>
        </w:tc>
        <w:tc>
          <w:tcPr>
            <w:tcW w:w="1602" w:type="dxa"/>
          </w:tcPr>
          <w:p w:rsidR="004D3CD8" w:rsidRDefault="007074F8">
            <w:r>
              <w:t>4.2</w:t>
            </w:r>
          </w:p>
        </w:tc>
      </w:tr>
      <w:tr w:rsidR="004D3CD8" w:rsidTr="004D3CD8">
        <w:tc>
          <w:tcPr>
            <w:tcW w:w="8478" w:type="dxa"/>
          </w:tcPr>
          <w:p w:rsidR="004D3CD8" w:rsidRDefault="004D3CD8">
            <w:r w:rsidRPr="00C3191A">
              <w:rPr>
                <w:sz w:val="18"/>
                <w:szCs w:val="18"/>
              </w:rPr>
              <w:t>CCSS.ELA-Literacy.</w:t>
            </w:r>
            <w:r>
              <w:rPr>
                <w:sz w:val="18"/>
                <w:szCs w:val="18"/>
              </w:rPr>
              <w:t xml:space="preserve">L.11-12.2a. Observe hyphenation </w:t>
            </w:r>
            <w:r w:rsidRPr="00C3191A">
              <w:rPr>
                <w:sz w:val="18"/>
                <w:szCs w:val="18"/>
              </w:rPr>
              <w:t>conventions</w:t>
            </w:r>
          </w:p>
        </w:tc>
        <w:tc>
          <w:tcPr>
            <w:tcW w:w="1800" w:type="dxa"/>
          </w:tcPr>
          <w:p w:rsidR="004D3CD8" w:rsidRDefault="004D3CD8"/>
        </w:tc>
        <w:tc>
          <w:tcPr>
            <w:tcW w:w="2160" w:type="dxa"/>
          </w:tcPr>
          <w:p w:rsidR="004D3CD8" w:rsidRDefault="004D3CD8" w:rsidP="0085031A"/>
        </w:tc>
        <w:tc>
          <w:tcPr>
            <w:tcW w:w="1602" w:type="dxa"/>
          </w:tcPr>
          <w:p w:rsidR="004D3CD8" w:rsidRDefault="004D3CD8"/>
        </w:tc>
      </w:tr>
      <w:tr w:rsidR="004D3CD8" w:rsidTr="004D3CD8">
        <w:tc>
          <w:tcPr>
            <w:tcW w:w="8478" w:type="dxa"/>
          </w:tcPr>
          <w:p w:rsidR="004D3CD8" w:rsidRPr="00A1450A" w:rsidRDefault="004D3CD8" w:rsidP="00A1450A">
            <w:pPr>
              <w:autoSpaceDE w:val="0"/>
              <w:autoSpaceDN w:val="0"/>
              <w:adjustRightInd w:val="0"/>
              <w:rPr>
                <w:rFonts w:ascii="Calibri" w:hAnsi="Calibri" w:cs="Calibri"/>
                <w:color w:val="000000"/>
                <w:sz w:val="18"/>
                <w:szCs w:val="18"/>
              </w:rPr>
            </w:pPr>
            <w:r w:rsidRPr="00C3191A">
              <w:rPr>
                <w:rFonts w:ascii="Calibri" w:hAnsi="Calibri" w:cs="Calibri"/>
                <w:color w:val="000000"/>
                <w:sz w:val="18"/>
                <w:szCs w:val="18"/>
              </w:rPr>
              <w:t>CCSS.ELA-Literac</w:t>
            </w:r>
            <w:r>
              <w:rPr>
                <w:rFonts w:ascii="Calibri" w:hAnsi="Calibri" w:cs="Calibri"/>
                <w:color w:val="000000"/>
                <w:sz w:val="18"/>
                <w:szCs w:val="18"/>
              </w:rPr>
              <w:t xml:space="preserve">y.L.11-12.2b. Spell correctly. </w:t>
            </w:r>
          </w:p>
        </w:tc>
        <w:tc>
          <w:tcPr>
            <w:tcW w:w="1800" w:type="dxa"/>
          </w:tcPr>
          <w:p w:rsidR="004D3CD8" w:rsidRDefault="004D3CD8">
            <w:r>
              <w:t>1.5, 3.1</w:t>
            </w:r>
          </w:p>
        </w:tc>
        <w:tc>
          <w:tcPr>
            <w:tcW w:w="2160" w:type="dxa"/>
          </w:tcPr>
          <w:p w:rsidR="004D3CD8" w:rsidRDefault="004D3CD8" w:rsidP="0085031A">
            <w:r>
              <w:t xml:space="preserve">1.5, 3.1; </w:t>
            </w:r>
            <w:r>
              <w:rPr>
                <w:sz w:val="20"/>
                <w:szCs w:val="20"/>
              </w:rPr>
              <w:t>Writer’s Workshop</w:t>
            </w:r>
            <w:r>
              <w:rPr>
                <w:sz w:val="20"/>
                <w:szCs w:val="20"/>
              </w:rPr>
              <w:t xml:space="preserve"> 7</w:t>
            </w:r>
          </w:p>
        </w:tc>
        <w:tc>
          <w:tcPr>
            <w:tcW w:w="1602" w:type="dxa"/>
          </w:tcPr>
          <w:p w:rsidR="004D3CD8" w:rsidRDefault="003655D3">
            <w:r>
              <w:t>2.1</w:t>
            </w:r>
            <w:r w:rsidR="007074F8">
              <w:t>, 4.3</w:t>
            </w:r>
          </w:p>
        </w:tc>
      </w:tr>
      <w:tr w:rsidR="004D3CD8" w:rsidTr="00033DFD">
        <w:tc>
          <w:tcPr>
            <w:tcW w:w="14040" w:type="dxa"/>
            <w:gridSpan w:val="4"/>
          </w:tcPr>
          <w:p w:rsidR="004D3CD8" w:rsidRDefault="004D3CD8">
            <w:r w:rsidRPr="00C3191A">
              <w:rPr>
                <w:rFonts w:ascii="Calibri" w:hAnsi="Calibri" w:cs="Calibri"/>
                <w:color w:val="000000"/>
                <w:sz w:val="18"/>
                <w:szCs w:val="18"/>
              </w:rPr>
              <w:t>CCSS.ELA-Literacy.LA.3. Apply knowledge of language to understand how language functions in different contexts, to make effective choices for meaning or style, and to comprehend more fu</w:t>
            </w:r>
            <w:r>
              <w:rPr>
                <w:rFonts w:ascii="Calibri" w:hAnsi="Calibri" w:cs="Calibri"/>
                <w:color w:val="000000"/>
                <w:sz w:val="18"/>
                <w:szCs w:val="18"/>
              </w:rPr>
              <w:t xml:space="preserve">lly when reading or listening. </w:t>
            </w:r>
          </w:p>
        </w:tc>
      </w:tr>
      <w:tr w:rsidR="004D3CD8" w:rsidTr="004D3CD8">
        <w:tc>
          <w:tcPr>
            <w:tcW w:w="8478" w:type="dxa"/>
          </w:tcPr>
          <w:p w:rsidR="004D3CD8" w:rsidRPr="00A1450A" w:rsidRDefault="004D3CD8" w:rsidP="00A1450A">
            <w:pPr>
              <w:autoSpaceDE w:val="0"/>
              <w:autoSpaceDN w:val="0"/>
              <w:adjustRightInd w:val="0"/>
              <w:spacing w:after="18"/>
              <w:rPr>
                <w:rFonts w:ascii="Calibri" w:hAnsi="Calibri" w:cs="Calibri"/>
                <w:color w:val="000000"/>
                <w:sz w:val="18"/>
                <w:szCs w:val="18"/>
              </w:rPr>
            </w:pPr>
            <w:r w:rsidRPr="00C3191A">
              <w:rPr>
                <w:rFonts w:ascii="Calibri" w:hAnsi="Calibri" w:cs="Calibri"/>
                <w:color w:val="000000"/>
                <w:sz w:val="18"/>
                <w:szCs w:val="18"/>
              </w:rPr>
              <w:t>CCSS.ELA-Literacy.L.7.3a. Choose language that expresses ideas precisely and concisely, recognizing and elimina</w:t>
            </w:r>
            <w:r>
              <w:rPr>
                <w:rFonts w:ascii="Calibri" w:hAnsi="Calibri" w:cs="Calibri"/>
                <w:color w:val="000000"/>
                <w:sz w:val="18"/>
                <w:szCs w:val="18"/>
              </w:rPr>
              <w:t xml:space="preserve">ting wordiness and redundancy. </w:t>
            </w:r>
          </w:p>
        </w:tc>
        <w:tc>
          <w:tcPr>
            <w:tcW w:w="1800" w:type="dxa"/>
          </w:tcPr>
          <w:p w:rsidR="004D3CD8" w:rsidRDefault="004D3CD8">
            <w:r>
              <w:t>2.3, 2.5, 3.1, 4.3, 7.1</w:t>
            </w:r>
          </w:p>
        </w:tc>
        <w:tc>
          <w:tcPr>
            <w:tcW w:w="2160" w:type="dxa"/>
          </w:tcPr>
          <w:p w:rsidR="004D3CD8" w:rsidRDefault="004D3CD8" w:rsidP="0085031A">
            <w:r>
              <w:t xml:space="preserve">2.3, 2.5, 3.1, 4.3, 7.1; </w:t>
            </w:r>
            <w:r>
              <w:rPr>
                <w:sz w:val="20"/>
                <w:szCs w:val="20"/>
              </w:rPr>
              <w:t>Writer’s Workshop</w:t>
            </w:r>
            <w:r>
              <w:rPr>
                <w:sz w:val="20"/>
                <w:szCs w:val="20"/>
              </w:rPr>
              <w:t xml:space="preserve"> 1-7</w:t>
            </w:r>
          </w:p>
        </w:tc>
        <w:tc>
          <w:tcPr>
            <w:tcW w:w="1602" w:type="dxa"/>
          </w:tcPr>
          <w:p w:rsidR="004D3CD8" w:rsidRDefault="007074F8">
            <w:r>
              <w:t>5.3, 6.2</w:t>
            </w:r>
          </w:p>
        </w:tc>
      </w:tr>
      <w:tr w:rsidR="004D3CD8" w:rsidTr="004D3CD8">
        <w:tc>
          <w:tcPr>
            <w:tcW w:w="8478" w:type="dxa"/>
          </w:tcPr>
          <w:p w:rsidR="004D3CD8" w:rsidRPr="00A1450A" w:rsidRDefault="004D3CD8" w:rsidP="00A1450A">
            <w:pPr>
              <w:autoSpaceDE w:val="0"/>
              <w:autoSpaceDN w:val="0"/>
              <w:adjustRightInd w:val="0"/>
              <w:spacing w:after="18"/>
              <w:rPr>
                <w:rFonts w:ascii="Calibri" w:hAnsi="Calibri" w:cs="Calibri"/>
                <w:color w:val="000000"/>
                <w:sz w:val="18"/>
                <w:szCs w:val="18"/>
              </w:rPr>
            </w:pPr>
            <w:r w:rsidRPr="00C3191A">
              <w:rPr>
                <w:rFonts w:ascii="Calibri" w:hAnsi="Calibri" w:cs="Calibri"/>
                <w:color w:val="000000"/>
                <w:sz w:val="18"/>
                <w:szCs w:val="18"/>
              </w:rPr>
              <w:t>CCSS.ELA-Literacy.L.8.3a. Use verbs in the active and passive voice and in the conditional and subjunctive mood to achieve particular effects (e.g., emphasizing the actor or the action; expressing uncertainty or describ</w:t>
            </w:r>
            <w:r>
              <w:rPr>
                <w:rFonts w:ascii="Calibri" w:hAnsi="Calibri" w:cs="Calibri"/>
                <w:color w:val="000000"/>
                <w:sz w:val="18"/>
                <w:szCs w:val="18"/>
              </w:rPr>
              <w:t xml:space="preserve">ing a state contrary to fact). </w:t>
            </w:r>
          </w:p>
        </w:tc>
        <w:tc>
          <w:tcPr>
            <w:tcW w:w="1800" w:type="dxa"/>
          </w:tcPr>
          <w:p w:rsidR="004D3CD8" w:rsidRDefault="004D3CD8">
            <w:r>
              <w:t>3.3, 6.4, 7.1, 7.4</w:t>
            </w:r>
          </w:p>
        </w:tc>
        <w:tc>
          <w:tcPr>
            <w:tcW w:w="2160" w:type="dxa"/>
          </w:tcPr>
          <w:p w:rsidR="004D3CD8" w:rsidRDefault="004D3CD8" w:rsidP="0085031A">
            <w:r>
              <w:t xml:space="preserve">3.3, 6.4, 7.1, 7.4; </w:t>
            </w:r>
            <w:r>
              <w:rPr>
                <w:sz w:val="20"/>
                <w:szCs w:val="20"/>
              </w:rPr>
              <w:t>Writer’s Workshop 1-7</w:t>
            </w:r>
          </w:p>
        </w:tc>
        <w:tc>
          <w:tcPr>
            <w:tcW w:w="1602" w:type="dxa"/>
          </w:tcPr>
          <w:p w:rsidR="004D3CD8" w:rsidRDefault="007074F8">
            <w:r>
              <w:t>2.1, 5.3</w:t>
            </w:r>
          </w:p>
        </w:tc>
      </w:tr>
      <w:tr w:rsidR="004D3CD8" w:rsidTr="004D3CD8">
        <w:tc>
          <w:tcPr>
            <w:tcW w:w="8478" w:type="dxa"/>
          </w:tcPr>
          <w:p w:rsidR="004D3CD8" w:rsidRPr="00A1450A" w:rsidRDefault="004D3CD8" w:rsidP="00A1450A">
            <w:pPr>
              <w:autoSpaceDE w:val="0"/>
              <w:autoSpaceDN w:val="0"/>
              <w:adjustRightInd w:val="0"/>
              <w:spacing w:after="18"/>
              <w:rPr>
                <w:rFonts w:ascii="Calibri" w:hAnsi="Calibri" w:cs="Calibri"/>
                <w:color w:val="000000"/>
                <w:sz w:val="18"/>
                <w:szCs w:val="18"/>
              </w:rPr>
            </w:pPr>
            <w:r w:rsidRPr="00C3191A">
              <w:rPr>
                <w:rFonts w:ascii="Calibri" w:hAnsi="Calibri" w:cs="Calibri"/>
                <w:color w:val="000000"/>
                <w:sz w:val="18"/>
                <w:szCs w:val="18"/>
              </w:rPr>
              <w:t xml:space="preserve">CCSS.ELA-Literacy.L.9-10.3a. Write and edit work so that it conforms to the guidelines in a style manual (e.g., </w:t>
            </w:r>
            <w:r w:rsidRPr="00C3191A">
              <w:rPr>
                <w:rFonts w:ascii="Calibri" w:hAnsi="Calibri" w:cs="Calibri"/>
                <w:i/>
                <w:iCs/>
                <w:color w:val="000000"/>
                <w:sz w:val="18"/>
                <w:szCs w:val="18"/>
              </w:rPr>
              <w:t>MLA Handbook</w:t>
            </w:r>
            <w:r w:rsidRPr="00C3191A">
              <w:rPr>
                <w:rFonts w:ascii="Calibri" w:hAnsi="Calibri" w:cs="Calibri"/>
                <w:color w:val="000000"/>
                <w:sz w:val="18"/>
                <w:szCs w:val="18"/>
              </w:rPr>
              <w:t xml:space="preserve">, </w:t>
            </w:r>
            <w:proofErr w:type="spellStart"/>
            <w:r w:rsidRPr="00C3191A">
              <w:rPr>
                <w:rFonts w:ascii="Calibri" w:hAnsi="Calibri" w:cs="Calibri"/>
                <w:color w:val="000000"/>
                <w:sz w:val="18"/>
                <w:szCs w:val="18"/>
              </w:rPr>
              <w:t>Turabian’s</w:t>
            </w:r>
            <w:proofErr w:type="spellEnd"/>
            <w:r w:rsidRPr="00C3191A">
              <w:rPr>
                <w:rFonts w:ascii="Calibri" w:hAnsi="Calibri" w:cs="Calibri"/>
                <w:color w:val="000000"/>
                <w:sz w:val="18"/>
                <w:szCs w:val="18"/>
              </w:rPr>
              <w:t xml:space="preserve"> </w:t>
            </w:r>
            <w:r w:rsidRPr="00C3191A">
              <w:rPr>
                <w:rFonts w:ascii="Calibri" w:hAnsi="Calibri" w:cs="Calibri"/>
                <w:i/>
                <w:iCs/>
                <w:color w:val="000000"/>
                <w:sz w:val="18"/>
                <w:szCs w:val="18"/>
              </w:rPr>
              <w:t>Manual for Writers</w:t>
            </w:r>
            <w:r w:rsidRPr="00C3191A">
              <w:rPr>
                <w:rFonts w:ascii="Calibri" w:hAnsi="Calibri" w:cs="Calibri"/>
                <w:color w:val="000000"/>
                <w:sz w:val="18"/>
                <w:szCs w:val="18"/>
              </w:rPr>
              <w:t>) appropriate for th</w:t>
            </w:r>
            <w:r>
              <w:rPr>
                <w:rFonts w:ascii="Calibri" w:hAnsi="Calibri" w:cs="Calibri"/>
                <w:color w:val="000000"/>
                <w:sz w:val="18"/>
                <w:szCs w:val="18"/>
              </w:rPr>
              <w:t xml:space="preserve">e discipline and writing type. </w:t>
            </w:r>
          </w:p>
        </w:tc>
        <w:tc>
          <w:tcPr>
            <w:tcW w:w="1800" w:type="dxa"/>
          </w:tcPr>
          <w:p w:rsidR="004D3CD8" w:rsidRDefault="004D3CD8">
            <w:r>
              <w:t>6.3</w:t>
            </w:r>
          </w:p>
        </w:tc>
        <w:tc>
          <w:tcPr>
            <w:tcW w:w="2160" w:type="dxa"/>
          </w:tcPr>
          <w:p w:rsidR="004D3CD8" w:rsidRDefault="004D3CD8" w:rsidP="0085031A">
            <w:r>
              <w:t xml:space="preserve">6.3; </w:t>
            </w:r>
            <w:r>
              <w:rPr>
                <w:sz w:val="20"/>
                <w:szCs w:val="20"/>
              </w:rPr>
              <w:t>Writer’s Workshop 1-7</w:t>
            </w:r>
          </w:p>
        </w:tc>
        <w:tc>
          <w:tcPr>
            <w:tcW w:w="1602" w:type="dxa"/>
          </w:tcPr>
          <w:p w:rsidR="004D3CD8" w:rsidRDefault="007074F8">
            <w:r>
              <w:t>7.3</w:t>
            </w:r>
          </w:p>
        </w:tc>
      </w:tr>
      <w:tr w:rsidR="004D3CD8" w:rsidTr="004D3CD8">
        <w:tc>
          <w:tcPr>
            <w:tcW w:w="8478" w:type="dxa"/>
          </w:tcPr>
          <w:p w:rsidR="004D3CD8" w:rsidRDefault="004D3CD8">
            <w:r w:rsidRPr="00C3191A">
              <w:rPr>
                <w:rFonts w:ascii="Calibri" w:hAnsi="Calibri" w:cs="Calibri"/>
                <w:color w:val="000000"/>
                <w:sz w:val="18"/>
                <w:szCs w:val="18"/>
              </w:rPr>
              <w:t xml:space="preserve">CCSS.ELA-Literacy.L.11-12.3a. Vary syntax for effect, consulting references (e.g., </w:t>
            </w:r>
            <w:proofErr w:type="spellStart"/>
            <w:r w:rsidRPr="00C3191A">
              <w:rPr>
                <w:rFonts w:ascii="Calibri" w:hAnsi="Calibri" w:cs="Calibri"/>
                <w:color w:val="000000"/>
                <w:sz w:val="18"/>
                <w:szCs w:val="18"/>
              </w:rPr>
              <w:t>Tufte’s</w:t>
            </w:r>
            <w:proofErr w:type="spellEnd"/>
            <w:r w:rsidRPr="00C3191A">
              <w:rPr>
                <w:rFonts w:ascii="Calibri" w:hAnsi="Calibri" w:cs="Calibri"/>
                <w:color w:val="000000"/>
                <w:sz w:val="18"/>
                <w:szCs w:val="18"/>
              </w:rPr>
              <w:t xml:space="preserve"> </w:t>
            </w:r>
            <w:r w:rsidRPr="00C3191A">
              <w:rPr>
                <w:rFonts w:ascii="Calibri" w:hAnsi="Calibri" w:cs="Calibri"/>
                <w:i/>
                <w:iCs/>
                <w:color w:val="000000"/>
                <w:sz w:val="18"/>
                <w:szCs w:val="18"/>
              </w:rPr>
              <w:t>Artful Sentences</w:t>
            </w:r>
            <w:r w:rsidRPr="00C3191A">
              <w:rPr>
                <w:rFonts w:ascii="Calibri" w:hAnsi="Calibri" w:cs="Calibri"/>
                <w:color w:val="000000"/>
                <w:sz w:val="18"/>
                <w:szCs w:val="18"/>
              </w:rPr>
              <w:t>) for guidance as needed; apply an understanding of syntax to the study of complex texts when reading.</w:t>
            </w:r>
          </w:p>
        </w:tc>
        <w:tc>
          <w:tcPr>
            <w:tcW w:w="1800" w:type="dxa"/>
          </w:tcPr>
          <w:p w:rsidR="004D3CD8" w:rsidRPr="004D3CD8" w:rsidRDefault="004D3CD8">
            <w:pPr>
              <w:rPr>
                <w:sz w:val="18"/>
                <w:szCs w:val="18"/>
              </w:rPr>
            </w:pPr>
            <w:r w:rsidRPr="004D3CD8">
              <w:rPr>
                <w:sz w:val="18"/>
                <w:szCs w:val="18"/>
              </w:rPr>
              <w:t>Throughout</w:t>
            </w:r>
          </w:p>
        </w:tc>
        <w:tc>
          <w:tcPr>
            <w:tcW w:w="2160" w:type="dxa"/>
          </w:tcPr>
          <w:p w:rsidR="004D3CD8" w:rsidRPr="004D3CD8" w:rsidRDefault="004D3CD8" w:rsidP="0085031A">
            <w:pPr>
              <w:rPr>
                <w:sz w:val="18"/>
                <w:szCs w:val="18"/>
              </w:rPr>
            </w:pPr>
            <w:r w:rsidRPr="004D3CD8">
              <w:rPr>
                <w:sz w:val="18"/>
                <w:szCs w:val="18"/>
              </w:rPr>
              <w:t xml:space="preserve">Throughout; </w:t>
            </w:r>
            <w:r w:rsidRPr="004D3CD8">
              <w:rPr>
                <w:sz w:val="18"/>
                <w:szCs w:val="18"/>
              </w:rPr>
              <w:t>Writer’s Workshop 1-7</w:t>
            </w:r>
          </w:p>
        </w:tc>
        <w:tc>
          <w:tcPr>
            <w:tcW w:w="1602" w:type="dxa"/>
          </w:tcPr>
          <w:p w:rsidR="004D3CD8" w:rsidRDefault="007074F8">
            <w:r>
              <w:t>5.3, 6.2</w:t>
            </w:r>
          </w:p>
        </w:tc>
      </w:tr>
      <w:tr w:rsidR="004D3CD8" w:rsidTr="00A1450A">
        <w:trPr>
          <w:trHeight w:val="368"/>
        </w:trPr>
        <w:tc>
          <w:tcPr>
            <w:tcW w:w="14040" w:type="dxa"/>
            <w:gridSpan w:val="4"/>
            <w:shd w:val="clear" w:color="auto" w:fill="F2F2F2" w:themeFill="background1" w:themeFillShade="F2"/>
            <w:vAlign w:val="center"/>
          </w:tcPr>
          <w:p w:rsidR="004D3CD8" w:rsidRDefault="004D3CD8" w:rsidP="00A1450A">
            <w:r w:rsidRPr="00C3191A">
              <w:rPr>
                <w:rFonts w:cs="Calibri"/>
                <w:b/>
                <w:bCs/>
                <w:color w:val="000000"/>
                <w:sz w:val="18"/>
                <w:szCs w:val="18"/>
              </w:rPr>
              <w:t xml:space="preserve">MEDIUM EMPHASIS: </w:t>
            </w:r>
          </w:p>
        </w:tc>
      </w:tr>
      <w:tr w:rsidR="004D3CD8" w:rsidTr="00B50A88">
        <w:trPr>
          <w:trHeight w:val="350"/>
        </w:trPr>
        <w:tc>
          <w:tcPr>
            <w:tcW w:w="14040" w:type="dxa"/>
            <w:gridSpan w:val="4"/>
          </w:tcPr>
          <w:p w:rsidR="004D3CD8" w:rsidRDefault="004D3CD8">
            <w:r w:rsidRPr="00C3191A">
              <w:rPr>
                <w:rFonts w:cs="Calibri"/>
                <w:color w:val="000000"/>
                <w:sz w:val="18"/>
                <w:szCs w:val="18"/>
              </w:rPr>
              <w:t>CCSS.ELA-Literacy.W.1. Write arguments to support claims in an analysis of substantive topics or texts, using valid reasoning and relevant and sufficient evidence.</w:t>
            </w:r>
          </w:p>
        </w:tc>
      </w:tr>
      <w:tr w:rsidR="004D3CD8" w:rsidTr="004D3CD8">
        <w:tc>
          <w:tcPr>
            <w:tcW w:w="8478" w:type="dxa"/>
          </w:tcPr>
          <w:p w:rsidR="004D3CD8" w:rsidRDefault="004D3CD8">
            <w:r w:rsidRPr="00C3191A">
              <w:rPr>
                <w:rFonts w:cs="Calibri"/>
                <w:color w:val="000000"/>
                <w:sz w:val="18"/>
                <w:szCs w:val="18"/>
              </w:rPr>
              <w:t>CCSS.ELA-Literacy.W.11-12.1a. Introduce precise, knowledgeable claim(s), establish the significance of the claim(s), distinguish the claim(s) from alternate or opposing claims, and create an organization that logically sequences claim(s), counterclaims, reasons, and evidence.</w:t>
            </w:r>
          </w:p>
        </w:tc>
        <w:tc>
          <w:tcPr>
            <w:tcW w:w="1800" w:type="dxa"/>
          </w:tcPr>
          <w:p w:rsidR="004D3CD8" w:rsidRDefault="004D3CD8">
            <w:r>
              <w:t>4.1, 4.2, 5.4, 6.1, 6.4</w:t>
            </w:r>
          </w:p>
        </w:tc>
        <w:tc>
          <w:tcPr>
            <w:tcW w:w="2160" w:type="dxa"/>
          </w:tcPr>
          <w:p w:rsidR="004D3CD8" w:rsidRDefault="004D3CD8" w:rsidP="0085031A">
            <w:r>
              <w:t>4.1, 4.2, 5.4, 6.1, 6.4</w:t>
            </w:r>
            <w:r>
              <w:t xml:space="preserve">; </w:t>
            </w:r>
            <w:r>
              <w:rPr>
                <w:sz w:val="20"/>
                <w:szCs w:val="20"/>
              </w:rPr>
              <w:t>Writer’s Workshop</w:t>
            </w:r>
            <w:r>
              <w:rPr>
                <w:sz w:val="20"/>
                <w:szCs w:val="20"/>
              </w:rPr>
              <w:t xml:space="preserve"> 4, 6</w:t>
            </w:r>
          </w:p>
        </w:tc>
        <w:tc>
          <w:tcPr>
            <w:tcW w:w="1602" w:type="dxa"/>
          </w:tcPr>
          <w:p w:rsidR="004D3CD8" w:rsidRDefault="00BB02F9">
            <w:r>
              <w:t>7.1, 8.1</w:t>
            </w:r>
          </w:p>
        </w:tc>
      </w:tr>
      <w:tr w:rsidR="004D3CD8" w:rsidTr="004D3CD8">
        <w:tc>
          <w:tcPr>
            <w:tcW w:w="8478" w:type="dxa"/>
          </w:tcPr>
          <w:p w:rsidR="004D3CD8" w:rsidRDefault="004D3CD8">
            <w:r w:rsidRPr="00C3191A">
              <w:rPr>
                <w:rFonts w:cs="Calibri"/>
                <w:color w:val="000000"/>
                <w:sz w:val="18"/>
                <w:szCs w:val="18"/>
              </w:rPr>
              <w:t>CCSS.ELA-Literacy.W.11-12.1b. Develop claim(s) and counterclaims fairly and thoroughly, supplying the most relevant evidence for each while pointing out the strengths and limitations of both in a manner that anticipates the audience’s knowledge level, concerns, values, and possible biases.</w:t>
            </w:r>
          </w:p>
        </w:tc>
        <w:tc>
          <w:tcPr>
            <w:tcW w:w="1800" w:type="dxa"/>
          </w:tcPr>
          <w:p w:rsidR="004D3CD8" w:rsidRDefault="004D3CD8">
            <w:r>
              <w:t>4.1, 4.2, 5.4, 6.1, 6.4</w:t>
            </w:r>
          </w:p>
        </w:tc>
        <w:tc>
          <w:tcPr>
            <w:tcW w:w="2160" w:type="dxa"/>
          </w:tcPr>
          <w:p w:rsidR="004D3CD8" w:rsidRDefault="004D3CD8" w:rsidP="0085031A">
            <w:r>
              <w:t>4.1, 4.2, 5.4, 6.1, 6.4</w:t>
            </w:r>
            <w:r>
              <w:t xml:space="preserve">; </w:t>
            </w:r>
            <w:r>
              <w:rPr>
                <w:sz w:val="20"/>
                <w:szCs w:val="20"/>
              </w:rPr>
              <w:t>Writer’s Workshop 4, 6</w:t>
            </w:r>
          </w:p>
        </w:tc>
        <w:tc>
          <w:tcPr>
            <w:tcW w:w="1602" w:type="dxa"/>
          </w:tcPr>
          <w:p w:rsidR="004D3CD8" w:rsidRDefault="00BB02F9">
            <w:r>
              <w:t xml:space="preserve">7.1, </w:t>
            </w:r>
            <w:r>
              <w:t>8.1</w:t>
            </w:r>
          </w:p>
        </w:tc>
      </w:tr>
      <w:tr w:rsidR="004D3CD8" w:rsidTr="004D3CD8">
        <w:tc>
          <w:tcPr>
            <w:tcW w:w="8478" w:type="dxa"/>
          </w:tcPr>
          <w:p w:rsidR="004D3CD8" w:rsidRDefault="004D3CD8">
            <w:r w:rsidRPr="00C3191A">
              <w:rPr>
                <w:rFonts w:cs="Calibri"/>
                <w:color w:val="000000"/>
                <w:sz w:val="18"/>
                <w:szCs w:val="18"/>
              </w:rPr>
              <w:t>CCSS.ELA-Literacy.W.11-12.1c. Use words, phrases, and clauses as well as varied syntax to link the major sections of the text, create cohesion, and clarify the relationships between claim(s) and reasons, between reasons and evidence, and between claim(s) and counterclaims</w:t>
            </w:r>
          </w:p>
        </w:tc>
        <w:tc>
          <w:tcPr>
            <w:tcW w:w="1800" w:type="dxa"/>
          </w:tcPr>
          <w:p w:rsidR="004D3CD8" w:rsidRDefault="004D3CD8">
            <w:r>
              <w:t>2.4, 4.1, 4.2, 5.4, 6.4</w:t>
            </w:r>
          </w:p>
        </w:tc>
        <w:tc>
          <w:tcPr>
            <w:tcW w:w="2160" w:type="dxa"/>
          </w:tcPr>
          <w:p w:rsidR="004D3CD8" w:rsidRDefault="004D3CD8" w:rsidP="0085031A">
            <w:r>
              <w:t>2.4, 4.1, 4.2, 5.4, 6.4</w:t>
            </w:r>
            <w:r>
              <w:t xml:space="preserve">; </w:t>
            </w:r>
            <w:r>
              <w:rPr>
                <w:sz w:val="20"/>
                <w:szCs w:val="20"/>
              </w:rPr>
              <w:t>Writer’s Workshop 4, 6</w:t>
            </w:r>
          </w:p>
        </w:tc>
        <w:tc>
          <w:tcPr>
            <w:tcW w:w="1602" w:type="dxa"/>
          </w:tcPr>
          <w:p w:rsidR="004D3CD8" w:rsidRDefault="00BB02F9">
            <w:r>
              <w:t>8.1</w:t>
            </w:r>
          </w:p>
        </w:tc>
      </w:tr>
      <w:tr w:rsidR="004D3CD8" w:rsidTr="004D3CD8">
        <w:tc>
          <w:tcPr>
            <w:tcW w:w="8478" w:type="dxa"/>
          </w:tcPr>
          <w:p w:rsidR="004D3CD8" w:rsidRDefault="004D3CD8">
            <w:r w:rsidRPr="00C3191A">
              <w:rPr>
                <w:rFonts w:cs="Calibri"/>
                <w:color w:val="000000"/>
                <w:sz w:val="18"/>
                <w:szCs w:val="18"/>
              </w:rPr>
              <w:lastRenderedPageBreak/>
              <w:t>CCSS.ELA-Literacy.W.11-12.1d. Establish and maintain a formal style and objective tone while attending to the norms and conventions of the discipline in which they are writing.</w:t>
            </w:r>
          </w:p>
        </w:tc>
        <w:tc>
          <w:tcPr>
            <w:tcW w:w="1800" w:type="dxa"/>
          </w:tcPr>
          <w:p w:rsidR="004D3CD8" w:rsidRDefault="004D3CD8">
            <w:r>
              <w:t>4.1, 4.2</w:t>
            </w:r>
          </w:p>
        </w:tc>
        <w:tc>
          <w:tcPr>
            <w:tcW w:w="2160" w:type="dxa"/>
          </w:tcPr>
          <w:p w:rsidR="004D3CD8" w:rsidRDefault="004D3CD8" w:rsidP="0085031A">
            <w:r>
              <w:t>4.1, 4.2</w:t>
            </w:r>
            <w:r>
              <w:t xml:space="preserve">; </w:t>
            </w:r>
            <w:r>
              <w:rPr>
                <w:sz w:val="20"/>
                <w:szCs w:val="20"/>
              </w:rPr>
              <w:t>Writer’s Workshop 4, 6</w:t>
            </w:r>
          </w:p>
        </w:tc>
        <w:tc>
          <w:tcPr>
            <w:tcW w:w="1602" w:type="dxa"/>
          </w:tcPr>
          <w:p w:rsidR="004D3CD8" w:rsidRDefault="007074F8">
            <w:r>
              <w:t>5.3, 6.2</w:t>
            </w:r>
            <w:r w:rsidR="00BB02F9">
              <w:t>, 8.1</w:t>
            </w:r>
          </w:p>
        </w:tc>
      </w:tr>
      <w:tr w:rsidR="004D3CD8" w:rsidTr="004D3CD8">
        <w:tc>
          <w:tcPr>
            <w:tcW w:w="8478" w:type="dxa"/>
          </w:tcPr>
          <w:p w:rsidR="004D3CD8" w:rsidRDefault="004D3CD8">
            <w:r w:rsidRPr="00C3191A">
              <w:rPr>
                <w:sz w:val="18"/>
                <w:szCs w:val="18"/>
              </w:rPr>
              <w:t>CCSS.ELA-Literacy.W.11-</w:t>
            </w:r>
            <w:r>
              <w:t xml:space="preserve"> </w:t>
            </w:r>
            <w:r w:rsidRPr="00C3191A">
              <w:rPr>
                <w:sz w:val="18"/>
                <w:szCs w:val="18"/>
              </w:rPr>
              <w:t>12.1e. Provide a concluding statement or section that follows from and supports the argument presented.</w:t>
            </w:r>
          </w:p>
        </w:tc>
        <w:tc>
          <w:tcPr>
            <w:tcW w:w="1800" w:type="dxa"/>
          </w:tcPr>
          <w:p w:rsidR="004D3CD8" w:rsidRDefault="004D3CD8">
            <w:r>
              <w:t>5.4, 6.1</w:t>
            </w:r>
          </w:p>
        </w:tc>
        <w:tc>
          <w:tcPr>
            <w:tcW w:w="2160" w:type="dxa"/>
          </w:tcPr>
          <w:p w:rsidR="004D3CD8" w:rsidRDefault="004D3CD8">
            <w:r>
              <w:t>5.4, 6.1</w:t>
            </w:r>
            <w:r>
              <w:t xml:space="preserve">; </w:t>
            </w:r>
            <w:r>
              <w:rPr>
                <w:sz w:val="20"/>
                <w:szCs w:val="20"/>
              </w:rPr>
              <w:t>Writer’s Workshop 4, 6</w:t>
            </w:r>
          </w:p>
        </w:tc>
        <w:tc>
          <w:tcPr>
            <w:tcW w:w="1602" w:type="dxa"/>
          </w:tcPr>
          <w:p w:rsidR="004D3CD8" w:rsidRDefault="00BB02F9">
            <w:r>
              <w:t>7.1, 8.1</w:t>
            </w:r>
          </w:p>
        </w:tc>
      </w:tr>
      <w:tr w:rsidR="004D3CD8" w:rsidTr="00A1450A">
        <w:trPr>
          <w:trHeight w:val="566"/>
        </w:trPr>
        <w:tc>
          <w:tcPr>
            <w:tcW w:w="14040" w:type="dxa"/>
            <w:gridSpan w:val="4"/>
          </w:tcPr>
          <w:p w:rsidR="004D3CD8" w:rsidRDefault="004D3CD8">
            <w:r w:rsidRPr="00C3191A">
              <w:rPr>
                <w:rFonts w:ascii="Calibri" w:hAnsi="Calibri" w:cs="Calibri"/>
                <w:color w:val="000000"/>
                <w:sz w:val="18"/>
                <w:szCs w:val="18"/>
              </w:rPr>
              <w:t>CCSS.ELA-Literacy.W.2. Write informative/explanatory texts to examine and convey complex ideas, concepts, and information clearly and accurately through the effective selection, organiza</w:t>
            </w:r>
            <w:r>
              <w:rPr>
                <w:rFonts w:ascii="Calibri" w:hAnsi="Calibri" w:cs="Calibri"/>
                <w:color w:val="000000"/>
                <w:sz w:val="18"/>
                <w:szCs w:val="18"/>
              </w:rPr>
              <w:t xml:space="preserve">tion, and analysis of content. </w:t>
            </w:r>
          </w:p>
        </w:tc>
      </w:tr>
      <w:tr w:rsidR="004D3CD8" w:rsidTr="004D3CD8">
        <w:tc>
          <w:tcPr>
            <w:tcW w:w="8478" w:type="dxa"/>
          </w:tcPr>
          <w:p w:rsidR="004D3CD8" w:rsidRDefault="004D3CD8">
            <w:r w:rsidRPr="00C3191A">
              <w:rPr>
                <w:rFonts w:ascii="Calibri" w:hAnsi="Calibri" w:cs="Calibri"/>
                <w:color w:val="000000"/>
                <w:sz w:val="18"/>
                <w:szCs w:val="18"/>
              </w:rPr>
              <w:t>CCSS.ELA-Literacy.W.11-12.2a. Introduce a topic; organize complex ideas, concepts, and information so that each new element builds on that which precedes it to create a unified whole; include formatting (e.g., headings), graphics (e.g., figures, tables), and multimedia when useful to aiding comprehension.</w:t>
            </w:r>
          </w:p>
        </w:tc>
        <w:tc>
          <w:tcPr>
            <w:tcW w:w="1800" w:type="dxa"/>
          </w:tcPr>
          <w:p w:rsidR="004D3CD8" w:rsidRDefault="004D3CD8">
            <w:r>
              <w:t>2.1, 2.2, 2.5, 5.3</w:t>
            </w:r>
          </w:p>
        </w:tc>
        <w:tc>
          <w:tcPr>
            <w:tcW w:w="2160" w:type="dxa"/>
          </w:tcPr>
          <w:p w:rsidR="004D3CD8" w:rsidRDefault="004D3CD8" w:rsidP="0085031A">
            <w:r>
              <w:t>2.1, 2.2, 2.5, 5.3;</w:t>
            </w:r>
          </w:p>
          <w:p w:rsidR="004D3CD8" w:rsidRDefault="004D3CD8" w:rsidP="004D3CD8">
            <w:r>
              <w:rPr>
                <w:sz w:val="20"/>
                <w:szCs w:val="20"/>
              </w:rPr>
              <w:t xml:space="preserve">Writer’s Workshop </w:t>
            </w:r>
            <w:r>
              <w:rPr>
                <w:sz w:val="20"/>
                <w:szCs w:val="20"/>
              </w:rPr>
              <w:t>1-3, 5, 7</w:t>
            </w:r>
          </w:p>
        </w:tc>
        <w:tc>
          <w:tcPr>
            <w:tcW w:w="1602" w:type="dxa"/>
          </w:tcPr>
          <w:p w:rsidR="004D3CD8" w:rsidRDefault="00BB02F9">
            <w:r>
              <w:t>6.1, 7.1, 8.2</w:t>
            </w:r>
          </w:p>
        </w:tc>
      </w:tr>
      <w:tr w:rsidR="004D3CD8" w:rsidTr="004D3CD8">
        <w:tc>
          <w:tcPr>
            <w:tcW w:w="8478" w:type="dxa"/>
          </w:tcPr>
          <w:p w:rsidR="004D3CD8" w:rsidRDefault="004D3CD8">
            <w:r w:rsidRPr="00C3191A">
              <w:rPr>
                <w:rFonts w:ascii="Calibri" w:hAnsi="Calibri" w:cs="Calibri"/>
                <w:color w:val="000000"/>
                <w:sz w:val="18"/>
                <w:szCs w:val="18"/>
              </w:rPr>
              <w:t>CCSS.ELA-Literacy.W.11-12.2b. Develop the topic thoroughly by selecting the most significant and relevant facts, extended definitions, concrete details, quotations, or other information and examples appropriate to the audience’s knowledge of the topic.</w:t>
            </w:r>
          </w:p>
        </w:tc>
        <w:tc>
          <w:tcPr>
            <w:tcW w:w="1800" w:type="dxa"/>
          </w:tcPr>
          <w:p w:rsidR="004D3CD8" w:rsidRDefault="004D3CD8">
            <w:r>
              <w:t>1.1, 1.3, 2.2, 2.3, 2.5, 3.3, 5.1, 5.3, 6.3</w:t>
            </w:r>
          </w:p>
        </w:tc>
        <w:tc>
          <w:tcPr>
            <w:tcW w:w="2160" w:type="dxa"/>
          </w:tcPr>
          <w:p w:rsidR="004D3CD8" w:rsidRDefault="004D3CD8" w:rsidP="0085031A">
            <w:r>
              <w:t xml:space="preserve">1.1, 1.3, 2.2, 2.3, 2.5, 3.3, 5.1, 5.3, 6.3; </w:t>
            </w:r>
            <w:r>
              <w:rPr>
                <w:sz w:val="20"/>
                <w:szCs w:val="20"/>
              </w:rPr>
              <w:t>Writer’s Workshop 1-3, 5, 7</w:t>
            </w:r>
          </w:p>
        </w:tc>
        <w:tc>
          <w:tcPr>
            <w:tcW w:w="1602" w:type="dxa"/>
          </w:tcPr>
          <w:p w:rsidR="004D3CD8" w:rsidRDefault="00BB02F9">
            <w:r>
              <w:t>7.1, 8.2</w:t>
            </w:r>
          </w:p>
        </w:tc>
      </w:tr>
      <w:tr w:rsidR="004D3CD8" w:rsidTr="004D3CD8">
        <w:tc>
          <w:tcPr>
            <w:tcW w:w="8478" w:type="dxa"/>
          </w:tcPr>
          <w:p w:rsidR="004D3CD8" w:rsidRDefault="004D3CD8">
            <w:r w:rsidRPr="00C3191A">
              <w:rPr>
                <w:rFonts w:ascii="Calibri" w:hAnsi="Calibri" w:cs="Calibri"/>
                <w:color w:val="000000"/>
                <w:sz w:val="18"/>
                <w:szCs w:val="18"/>
              </w:rPr>
              <w:t>CCSS.ELA-Literacy.W.11-12.2c. Use appropriate and varied transitions and syntax to link the major sections of the text, create cohesion, and clarify the relationships among complex ideas and concepts.</w:t>
            </w:r>
          </w:p>
        </w:tc>
        <w:tc>
          <w:tcPr>
            <w:tcW w:w="1800" w:type="dxa"/>
          </w:tcPr>
          <w:p w:rsidR="004D3CD8" w:rsidRDefault="004D3CD8">
            <w:r>
              <w:t>2.1, 2.5, 4.3</w:t>
            </w:r>
          </w:p>
        </w:tc>
        <w:tc>
          <w:tcPr>
            <w:tcW w:w="2160" w:type="dxa"/>
          </w:tcPr>
          <w:p w:rsidR="004D3CD8" w:rsidRDefault="004D3CD8" w:rsidP="0085031A">
            <w:r>
              <w:t xml:space="preserve">2.1, 2.5, 4.3; </w:t>
            </w:r>
            <w:r>
              <w:rPr>
                <w:sz w:val="20"/>
                <w:szCs w:val="20"/>
              </w:rPr>
              <w:t>Writer’s Workshop 1-3, 5, 7</w:t>
            </w:r>
          </w:p>
        </w:tc>
        <w:tc>
          <w:tcPr>
            <w:tcW w:w="1602" w:type="dxa"/>
          </w:tcPr>
          <w:p w:rsidR="004D3CD8" w:rsidRDefault="00BB02F9">
            <w:r>
              <w:t>6.3, 6.4, 8.2, 8.3</w:t>
            </w:r>
          </w:p>
        </w:tc>
      </w:tr>
      <w:tr w:rsidR="004D3CD8" w:rsidTr="004D3CD8">
        <w:tc>
          <w:tcPr>
            <w:tcW w:w="8478" w:type="dxa"/>
          </w:tcPr>
          <w:p w:rsidR="004D3CD8" w:rsidRDefault="004D3CD8">
            <w:r w:rsidRPr="00C3191A">
              <w:rPr>
                <w:rFonts w:ascii="Calibri" w:hAnsi="Calibri" w:cs="Calibri"/>
                <w:color w:val="000000"/>
                <w:sz w:val="18"/>
                <w:szCs w:val="18"/>
              </w:rPr>
              <w:t>CCSS.ELA-Literacy.W.11-12.2d. Use precise language, domain-specific vocabulary, and techniques such as metaphor, simile, and analogy to manage the complexity of the topic.</w:t>
            </w:r>
          </w:p>
        </w:tc>
        <w:tc>
          <w:tcPr>
            <w:tcW w:w="1800" w:type="dxa"/>
          </w:tcPr>
          <w:p w:rsidR="004D3CD8" w:rsidRDefault="004D3CD8">
            <w:r>
              <w:t>2.5, 3.2, 4.1, 4.3, 6.3</w:t>
            </w:r>
          </w:p>
        </w:tc>
        <w:tc>
          <w:tcPr>
            <w:tcW w:w="2160" w:type="dxa"/>
          </w:tcPr>
          <w:p w:rsidR="004D3CD8" w:rsidRDefault="004D3CD8" w:rsidP="0085031A">
            <w:r>
              <w:t xml:space="preserve">2.5, 3.2, 4.1, 4.3, 6.3; </w:t>
            </w:r>
            <w:r>
              <w:rPr>
                <w:sz w:val="20"/>
                <w:szCs w:val="20"/>
              </w:rPr>
              <w:t>Writer’s Workshop 1-3, 5, 7</w:t>
            </w:r>
          </w:p>
        </w:tc>
        <w:tc>
          <w:tcPr>
            <w:tcW w:w="1602" w:type="dxa"/>
          </w:tcPr>
          <w:p w:rsidR="004D3CD8" w:rsidRDefault="00BB02F9">
            <w:r>
              <w:t>6.2</w:t>
            </w:r>
          </w:p>
        </w:tc>
      </w:tr>
      <w:tr w:rsidR="004D3CD8" w:rsidTr="004D3CD8">
        <w:tc>
          <w:tcPr>
            <w:tcW w:w="8478" w:type="dxa"/>
          </w:tcPr>
          <w:p w:rsidR="004D3CD8" w:rsidRDefault="004D3CD8">
            <w:r w:rsidRPr="00C3191A">
              <w:rPr>
                <w:rFonts w:ascii="Calibri" w:hAnsi="Calibri" w:cs="Calibri"/>
                <w:color w:val="000000"/>
                <w:sz w:val="18"/>
                <w:szCs w:val="18"/>
              </w:rPr>
              <w:t>CCSS.ELA-Literacy.W.11-12.2e. Establish and maintain a formal style and objective tone while attending to the norms and conventions of the discipline in which they are writing.</w:t>
            </w:r>
          </w:p>
        </w:tc>
        <w:tc>
          <w:tcPr>
            <w:tcW w:w="1800" w:type="dxa"/>
          </w:tcPr>
          <w:p w:rsidR="004D3CD8" w:rsidRDefault="004D3CD8">
            <w:r>
              <w:t>2.5, 6.3</w:t>
            </w:r>
          </w:p>
        </w:tc>
        <w:tc>
          <w:tcPr>
            <w:tcW w:w="2160" w:type="dxa"/>
          </w:tcPr>
          <w:p w:rsidR="004D3CD8" w:rsidRDefault="004D3CD8" w:rsidP="0085031A">
            <w:r>
              <w:t xml:space="preserve">2.5, 6.3; </w:t>
            </w:r>
            <w:r>
              <w:rPr>
                <w:sz w:val="20"/>
                <w:szCs w:val="20"/>
              </w:rPr>
              <w:t>Writer’s Workshop 1-3, 5, 7</w:t>
            </w:r>
          </w:p>
        </w:tc>
        <w:tc>
          <w:tcPr>
            <w:tcW w:w="1602" w:type="dxa"/>
          </w:tcPr>
          <w:p w:rsidR="004D3CD8" w:rsidRDefault="007074F8">
            <w:r>
              <w:t>5.3, 6.2</w:t>
            </w:r>
          </w:p>
        </w:tc>
      </w:tr>
      <w:tr w:rsidR="004D3CD8" w:rsidTr="004D3CD8">
        <w:tc>
          <w:tcPr>
            <w:tcW w:w="8478" w:type="dxa"/>
          </w:tcPr>
          <w:p w:rsidR="004D3CD8" w:rsidRDefault="004D3CD8">
            <w:r w:rsidRPr="00C3191A">
              <w:rPr>
                <w:rFonts w:ascii="Calibri" w:hAnsi="Calibri" w:cs="Calibri"/>
                <w:color w:val="000000"/>
                <w:sz w:val="18"/>
                <w:szCs w:val="18"/>
              </w:rPr>
              <w:t>CCSS.ELA-Literacy.W.11-12.2f. Provide a concluding statement or section that follows from and supports the information or explanation presented (e.g., articulating implications or the significance of the topic).</w:t>
            </w:r>
          </w:p>
        </w:tc>
        <w:tc>
          <w:tcPr>
            <w:tcW w:w="1800" w:type="dxa"/>
          </w:tcPr>
          <w:p w:rsidR="004D3CD8" w:rsidRDefault="004D3CD8">
            <w:r>
              <w:t>2.5, 6.3</w:t>
            </w:r>
          </w:p>
        </w:tc>
        <w:tc>
          <w:tcPr>
            <w:tcW w:w="2160" w:type="dxa"/>
          </w:tcPr>
          <w:p w:rsidR="004D3CD8" w:rsidRDefault="004D3CD8" w:rsidP="0085031A">
            <w:r>
              <w:t xml:space="preserve">2.5, 6.3; </w:t>
            </w:r>
            <w:r>
              <w:rPr>
                <w:sz w:val="20"/>
                <w:szCs w:val="20"/>
              </w:rPr>
              <w:t>Writer’s Workshop 1-3, 5, 7</w:t>
            </w:r>
          </w:p>
        </w:tc>
        <w:tc>
          <w:tcPr>
            <w:tcW w:w="1602" w:type="dxa"/>
          </w:tcPr>
          <w:p w:rsidR="004D3CD8" w:rsidRDefault="00BB02F9">
            <w:r>
              <w:t>7.1, 8.2</w:t>
            </w:r>
          </w:p>
        </w:tc>
      </w:tr>
      <w:tr w:rsidR="004D3CD8" w:rsidTr="00A1450A">
        <w:trPr>
          <w:trHeight w:val="368"/>
        </w:trPr>
        <w:tc>
          <w:tcPr>
            <w:tcW w:w="14040" w:type="dxa"/>
            <w:gridSpan w:val="4"/>
            <w:vAlign w:val="center"/>
          </w:tcPr>
          <w:p w:rsidR="004D3CD8" w:rsidRDefault="004D3CD8" w:rsidP="00A1450A">
            <w:r w:rsidRPr="00C3191A">
              <w:rPr>
                <w:rFonts w:cs="Calibri"/>
                <w:b/>
                <w:bCs/>
                <w:color w:val="000000"/>
                <w:sz w:val="18"/>
                <w:szCs w:val="18"/>
              </w:rPr>
              <w:t xml:space="preserve">The TASC test also has an essay component that will focus completely on the following writing standards: </w:t>
            </w:r>
          </w:p>
        </w:tc>
      </w:tr>
      <w:tr w:rsidR="004D3CD8" w:rsidTr="004D3CD8">
        <w:tc>
          <w:tcPr>
            <w:tcW w:w="8478" w:type="dxa"/>
          </w:tcPr>
          <w:p w:rsidR="004D3CD8" w:rsidRDefault="004D3CD8">
            <w:r w:rsidRPr="00C3191A">
              <w:rPr>
                <w:rFonts w:cs="Calibri"/>
                <w:color w:val="000000"/>
                <w:sz w:val="18"/>
                <w:szCs w:val="18"/>
              </w:rPr>
              <w:t>CCSS.ELA-Literacy.W.1. Write arguments to support claims in an analysis of substantive topics or texts, using valid reasoning and relevant and sufficient evidence</w:t>
            </w:r>
          </w:p>
        </w:tc>
        <w:tc>
          <w:tcPr>
            <w:tcW w:w="1800" w:type="dxa"/>
          </w:tcPr>
          <w:p w:rsidR="004D3CD8" w:rsidRDefault="004D3CD8">
            <w:r>
              <w:t>2.4, 4.1, 4.2, 5.4, 6.1, 6.4</w:t>
            </w:r>
          </w:p>
        </w:tc>
        <w:tc>
          <w:tcPr>
            <w:tcW w:w="2160" w:type="dxa"/>
          </w:tcPr>
          <w:p w:rsidR="004D3CD8" w:rsidRDefault="004D3CD8" w:rsidP="0085031A">
            <w:r>
              <w:t xml:space="preserve">2.4, 4.1, 4.2, 5.4, 6.1, 6.4; </w:t>
            </w:r>
            <w:r>
              <w:rPr>
                <w:sz w:val="20"/>
                <w:szCs w:val="20"/>
              </w:rPr>
              <w:t>Writer’s Workshop 4, 6</w:t>
            </w:r>
          </w:p>
        </w:tc>
        <w:tc>
          <w:tcPr>
            <w:tcW w:w="1602" w:type="dxa"/>
          </w:tcPr>
          <w:p w:rsidR="004D3CD8" w:rsidRDefault="00BB02F9">
            <w:r>
              <w:t>8.1</w:t>
            </w:r>
          </w:p>
        </w:tc>
      </w:tr>
      <w:tr w:rsidR="004D3CD8" w:rsidTr="004D3CD8">
        <w:tc>
          <w:tcPr>
            <w:tcW w:w="8478" w:type="dxa"/>
          </w:tcPr>
          <w:p w:rsidR="004D3CD8" w:rsidRDefault="004D3CD8">
            <w:r w:rsidRPr="00C3191A">
              <w:rPr>
                <w:rFonts w:cs="Calibri"/>
                <w:color w:val="000000"/>
                <w:sz w:val="18"/>
                <w:szCs w:val="18"/>
              </w:rPr>
              <w:t>CCSS.ELA-Literacy.W.2. Write informative/explanatory texts to examine and convey complex ideas, concepts, and information clearly and accurately through the effective selection, organization, and analysis of content.</w:t>
            </w:r>
          </w:p>
        </w:tc>
        <w:tc>
          <w:tcPr>
            <w:tcW w:w="1800" w:type="dxa"/>
          </w:tcPr>
          <w:p w:rsidR="004D3CD8" w:rsidRDefault="004D3CD8">
            <w:r>
              <w:t>1.1, 1.3, 2.1, 2.2, 2.5, 3.2, 3.3, 4.1, 4.3, 5.1, 5.3, 6.3</w:t>
            </w:r>
          </w:p>
        </w:tc>
        <w:tc>
          <w:tcPr>
            <w:tcW w:w="2160" w:type="dxa"/>
          </w:tcPr>
          <w:p w:rsidR="004D3CD8" w:rsidRDefault="004D3CD8" w:rsidP="0085031A">
            <w:r>
              <w:t xml:space="preserve">1.1, 1.3, 2.1, 2.2, 2.5, 3.2, 3.3, 4.1, 4.3, 5.1, 5.3, 6.3; </w:t>
            </w:r>
            <w:r>
              <w:rPr>
                <w:sz w:val="20"/>
                <w:szCs w:val="20"/>
              </w:rPr>
              <w:t>Writer’s Workshop 1-3, 5, 7</w:t>
            </w:r>
          </w:p>
        </w:tc>
        <w:tc>
          <w:tcPr>
            <w:tcW w:w="1602" w:type="dxa"/>
          </w:tcPr>
          <w:p w:rsidR="004D3CD8" w:rsidRDefault="00BB02F9">
            <w:r>
              <w:t>8.2</w:t>
            </w:r>
            <w:bookmarkStart w:id="0" w:name="_GoBack"/>
            <w:bookmarkEnd w:id="0"/>
          </w:p>
        </w:tc>
      </w:tr>
    </w:tbl>
    <w:p w:rsidR="00C3191A" w:rsidRDefault="00C3191A"/>
    <w:sectPr w:rsidR="00C3191A" w:rsidSect="00A93DED">
      <w:headerReference w:type="default" r:id="rId8"/>
      <w:footerReference w:type="default" r:id="rId9"/>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02" w:rsidRDefault="00C97B02" w:rsidP="00F160D6">
      <w:pPr>
        <w:spacing w:after="0" w:line="240" w:lineRule="auto"/>
      </w:pPr>
      <w:r>
        <w:separator/>
      </w:r>
    </w:p>
  </w:endnote>
  <w:endnote w:type="continuationSeparator" w:id="0">
    <w:p w:rsidR="00C97B02" w:rsidRDefault="00C97B02" w:rsidP="00F1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91A" w:rsidRDefault="00C3191A">
    <w:pPr>
      <w:pStyle w:val="Footer"/>
    </w:pPr>
    <w:r>
      <w:t>February 2014</w:t>
    </w:r>
    <w:r w:rsidR="00A569B5">
      <w:tab/>
    </w:r>
    <w:r w:rsidR="00A569B5">
      <w:tab/>
    </w:r>
    <w:r w:rsidR="00A569B5">
      <w:tab/>
    </w:r>
    <w:r w:rsidR="00A569B5">
      <w:tab/>
    </w:r>
    <w:r w:rsidR="00A569B5">
      <w:tab/>
    </w:r>
    <w:r w:rsidR="00A569B5">
      <w:tab/>
    </w:r>
    <w:r w:rsidR="00A569B5">
      <w:tab/>
    </w:r>
    <w:r w:rsidR="00A569B5">
      <w:rPr>
        <w:noProof/>
      </w:rPr>
      <w:t xml:space="preserve">Page | </w:t>
    </w:r>
    <w:r w:rsidR="00A569B5">
      <w:rPr>
        <w:noProof/>
      </w:rPr>
      <w:fldChar w:fldCharType="begin"/>
    </w:r>
    <w:r w:rsidR="00A569B5">
      <w:rPr>
        <w:noProof/>
      </w:rPr>
      <w:instrText xml:space="preserve"> PAGE   \* MERGEFORMAT </w:instrText>
    </w:r>
    <w:r w:rsidR="00A569B5">
      <w:rPr>
        <w:noProof/>
      </w:rPr>
      <w:fldChar w:fldCharType="separate"/>
    </w:r>
    <w:r w:rsidR="00A569B5">
      <w:rPr>
        <w:noProof/>
      </w:rPr>
      <w:t>12</w:t>
    </w:r>
    <w:r w:rsidR="00A569B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02" w:rsidRDefault="00C97B02" w:rsidP="00F160D6">
      <w:pPr>
        <w:spacing w:after="0" w:line="240" w:lineRule="auto"/>
      </w:pPr>
      <w:r>
        <w:separator/>
      </w:r>
    </w:p>
  </w:footnote>
  <w:footnote w:type="continuationSeparator" w:id="0">
    <w:p w:rsidR="00C97B02" w:rsidRDefault="00C97B02" w:rsidP="00F16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91A" w:rsidRDefault="00C3191A" w:rsidP="00A93DED">
    <w:pPr>
      <w:pStyle w:val="Header"/>
      <w:jc w:val="center"/>
      <w:rPr>
        <w:sz w:val="24"/>
        <w:szCs w:val="24"/>
      </w:rPr>
    </w:pPr>
    <w:r w:rsidRPr="00F160D6">
      <w:rPr>
        <w:sz w:val="24"/>
        <w:szCs w:val="24"/>
      </w:rPr>
      <w:t>Correlation of McGraw-High Education Common Core Achieve and Common Core Basics</w:t>
    </w:r>
    <w:r>
      <w:rPr>
        <w:sz w:val="24"/>
        <w:szCs w:val="24"/>
      </w:rPr>
      <w:t xml:space="preserve"> </w:t>
    </w:r>
    <w:r w:rsidRPr="00F160D6">
      <w:rPr>
        <w:sz w:val="24"/>
        <w:szCs w:val="24"/>
      </w:rPr>
      <w:t>to TASC Blueprints</w:t>
    </w:r>
    <w:r>
      <w:rPr>
        <w:sz w:val="24"/>
        <w:szCs w:val="24"/>
      </w:rPr>
      <w:t xml:space="preserve"> (DRAFT)</w:t>
    </w:r>
  </w:p>
  <w:p w:rsidR="00C3191A" w:rsidRPr="00F160D6" w:rsidRDefault="00C3191A" w:rsidP="00A93DED">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072"/>
    <w:multiLevelType w:val="hybridMultilevel"/>
    <w:tmpl w:val="87B4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5CC4"/>
    <w:multiLevelType w:val="hybridMultilevel"/>
    <w:tmpl w:val="4EFC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30303"/>
    <w:multiLevelType w:val="hybridMultilevel"/>
    <w:tmpl w:val="8F3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A7F45"/>
    <w:multiLevelType w:val="hybridMultilevel"/>
    <w:tmpl w:val="A864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55C1F"/>
    <w:multiLevelType w:val="hybridMultilevel"/>
    <w:tmpl w:val="A1BA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27612"/>
    <w:multiLevelType w:val="hybridMultilevel"/>
    <w:tmpl w:val="D22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40DF3"/>
    <w:multiLevelType w:val="hybridMultilevel"/>
    <w:tmpl w:val="95C4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31BD5"/>
    <w:multiLevelType w:val="hybridMultilevel"/>
    <w:tmpl w:val="050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24E4E"/>
    <w:multiLevelType w:val="hybridMultilevel"/>
    <w:tmpl w:val="B3D0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D172E"/>
    <w:multiLevelType w:val="hybridMultilevel"/>
    <w:tmpl w:val="C88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4C1F"/>
    <w:multiLevelType w:val="hybridMultilevel"/>
    <w:tmpl w:val="0B7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45385"/>
    <w:multiLevelType w:val="hybridMultilevel"/>
    <w:tmpl w:val="CBA0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CE5F47"/>
    <w:multiLevelType w:val="hybridMultilevel"/>
    <w:tmpl w:val="044C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475C8"/>
    <w:multiLevelType w:val="hybridMultilevel"/>
    <w:tmpl w:val="9F7E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720DA"/>
    <w:multiLevelType w:val="hybridMultilevel"/>
    <w:tmpl w:val="1D62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A30D9"/>
    <w:multiLevelType w:val="hybridMultilevel"/>
    <w:tmpl w:val="6004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9D5955"/>
    <w:multiLevelType w:val="hybridMultilevel"/>
    <w:tmpl w:val="A02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8"/>
  </w:num>
  <w:num w:numId="5">
    <w:abstractNumId w:val="15"/>
  </w:num>
  <w:num w:numId="6">
    <w:abstractNumId w:val="14"/>
  </w:num>
  <w:num w:numId="7">
    <w:abstractNumId w:val="4"/>
  </w:num>
  <w:num w:numId="8">
    <w:abstractNumId w:val="2"/>
  </w:num>
  <w:num w:numId="9">
    <w:abstractNumId w:val="9"/>
  </w:num>
  <w:num w:numId="10">
    <w:abstractNumId w:val="7"/>
  </w:num>
  <w:num w:numId="11">
    <w:abstractNumId w:val="1"/>
  </w:num>
  <w:num w:numId="12">
    <w:abstractNumId w:val="6"/>
  </w:num>
  <w:num w:numId="13">
    <w:abstractNumId w:val="11"/>
  </w:num>
  <w:num w:numId="14">
    <w:abstractNumId w:val="16"/>
  </w:num>
  <w:num w:numId="15">
    <w:abstractNumId w:val="13"/>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D6"/>
    <w:rsid w:val="001B4C8A"/>
    <w:rsid w:val="00246918"/>
    <w:rsid w:val="00273A18"/>
    <w:rsid w:val="00291411"/>
    <w:rsid w:val="00345CE2"/>
    <w:rsid w:val="003655D3"/>
    <w:rsid w:val="00396CE6"/>
    <w:rsid w:val="004D3776"/>
    <w:rsid w:val="004D3CD8"/>
    <w:rsid w:val="005B492A"/>
    <w:rsid w:val="00627B7D"/>
    <w:rsid w:val="00641100"/>
    <w:rsid w:val="00680EA9"/>
    <w:rsid w:val="007074F8"/>
    <w:rsid w:val="007A475A"/>
    <w:rsid w:val="008245B5"/>
    <w:rsid w:val="00877375"/>
    <w:rsid w:val="009058B1"/>
    <w:rsid w:val="0097641F"/>
    <w:rsid w:val="00A1450A"/>
    <w:rsid w:val="00A14B05"/>
    <w:rsid w:val="00A569B5"/>
    <w:rsid w:val="00A93DED"/>
    <w:rsid w:val="00B50A88"/>
    <w:rsid w:val="00BB02F9"/>
    <w:rsid w:val="00C3191A"/>
    <w:rsid w:val="00C97B02"/>
    <w:rsid w:val="00D06B10"/>
    <w:rsid w:val="00DB06BF"/>
    <w:rsid w:val="00DC7383"/>
    <w:rsid w:val="00E54200"/>
    <w:rsid w:val="00F160D6"/>
    <w:rsid w:val="00F811D3"/>
    <w:rsid w:val="00FA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0D6"/>
  </w:style>
  <w:style w:type="paragraph" w:styleId="Footer">
    <w:name w:val="footer"/>
    <w:basedOn w:val="Normal"/>
    <w:link w:val="FooterChar"/>
    <w:uiPriority w:val="99"/>
    <w:unhideWhenUsed/>
    <w:rsid w:val="00F16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D6"/>
  </w:style>
  <w:style w:type="table" w:styleId="TableGrid">
    <w:name w:val="Table Grid"/>
    <w:basedOn w:val="TableNormal"/>
    <w:uiPriority w:val="59"/>
    <w:rsid w:val="00F1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E6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7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0D6"/>
  </w:style>
  <w:style w:type="paragraph" w:styleId="Footer">
    <w:name w:val="footer"/>
    <w:basedOn w:val="Normal"/>
    <w:link w:val="FooterChar"/>
    <w:uiPriority w:val="99"/>
    <w:unhideWhenUsed/>
    <w:rsid w:val="00F16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D6"/>
  </w:style>
  <w:style w:type="table" w:styleId="TableGrid">
    <w:name w:val="Table Grid"/>
    <w:basedOn w:val="TableNormal"/>
    <w:uiPriority w:val="59"/>
    <w:rsid w:val="00F1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E6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7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12</Pages>
  <Words>5143</Words>
  <Characters>29319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cp:lastModifiedBy>
  <cp:revision>15</cp:revision>
  <dcterms:created xsi:type="dcterms:W3CDTF">2014-02-22T20:30:00Z</dcterms:created>
  <dcterms:modified xsi:type="dcterms:W3CDTF">2014-02-23T18:48:00Z</dcterms:modified>
</cp:coreProperties>
</file>