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732F" w:rsidRPr="0065732F" w:rsidRDefault="0065732F" w:rsidP="00B34240">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noProof/>
          <w:sz w:val="24"/>
          <w:szCs w:val="24"/>
        </w:rPr>
        <mc:AlternateContent>
          <mc:Choice Requires="wps">
            <w:drawing>
              <wp:inline distT="0" distB="0" distL="0" distR="0" wp14:anchorId="446E5EBE" wp14:editId="5935848D">
                <wp:extent cx="302260" cy="302260"/>
                <wp:effectExtent l="0" t="0" r="0" b="0"/>
                <wp:docPr id="2" name="AutoShape 3" descr="http://apiservices.krxd.net/um?partner=adnxs&amp;r=http://ib.adnxs.com/px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apiservices.krxd.net/um?partner=adnxs&amp;r=http://ib.adnxs.com/pxj"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o6QIAAAoGAAAOAAAAZHJzL2Uyb0RvYy54bWysVNty0zAQfWeGf9DogTfHlzoXmzqdktQM&#10;MwU6U/gAxZJjUVsSkhKnMPw7KzlJk5YnwA8eaVc6u2f3aC+vdl2LtkwbLkWB41GEEROVpFysC/z1&#10;SxnMMDKWCEpaKViBH5nBV/PXry57lbNENrKlTCMAESbvVYEba1UehqZqWEfMSComwFlL3RELW70O&#10;qSY9oHdtmETRJOylpkrLihkD1uXgxHOPX9essp/r2jCL2gJDbtb/tf+v3D+cX5J8rYlqeLVPg/xF&#10;Fh3hAoIeoZbEErTR/AVUxystjaztqJJdKOuaV8xzADZx9IzNfUMU81ygOEYdy2T+H2z1aXunEacF&#10;TjASpIMWXW+s9JHRBUaUmQrKtW8LUdwwvYWczehB7+hIMBtuuitFtBVMF4SKnXlDOvVWF/srfDXy&#10;Vs9X7b65ivfK5BD4Xt1pVzOjbmX1YJCQi4aINbs2CvoGaoKMDiatZd8wQoF67CDCMwy3MYCGVv1H&#10;SYEDAQ6+H7tady4GVBrtfNsfj21nO4sqMF5ESTIBcVTg2q9dBJIfLitt7HsmO+QWBdaQnQcn21tj&#10;h6OHIy6WkCVvW7CTvBVnBsAcLBAarjqfS8IL5WcWZTezm1kapMnkJkij5TK4LhdpMCnj6Xh5sVws&#10;lvEvFzdO84ZTyoQLcxBtnB67dHg8f9Ta/vkMcjvK1siWUwfnUjJ6vVq0Gm0JPJrSf77k4Hk6Fp6n&#10;4esFXJ5RipM0epdkQTmZTYO0TMdBNo1mQRRn77JJlGbpsjyndMsF+3dKqC9wNk7GvksnST/jFvnv&#10;JTeSd9zCWGp5V+DZ8RDJnQJvBPWttYS3w/qkFC79p1JAuw+N9np1Eh3Uv5L0EeSqJcgJlAcDFBaN&#10;1D8w6mEYFdh83xDNMGo/CJB8Fqepm15+k46nCWz0qWd16iGiAqgCW4yG5cIOE2+jNF83ECn2hRHS&#10;PfWaewm7JzRktX9cMHA8k/1wdBPtdO9PPY3w+W8A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L5XpmjpAgAACgYAAA4AAAAAAAAA&#10;AAAAAAAALgIAAGRycy9lMm9Eb2MueG1sUEsBAi0AFAAGAAgAAAAhAAKdVXjZAAAAAwEAAA8AAAAA&#10;AAAAAAAAAAAAQwUAAGRycy9kb3ducmV2LnhtbFBLBQYAAAAABAAEAPMAAABJBgAAAAA=&#10;" filled="f" stroked="f">
                <o:lock v:ext="edit" aspectratio="t"/>
                <w10:anchorlock/>
              </v:rect>
            </w:pict>
          </mc:Fallback>
        </mc:AlternateContent>
      </w:r>
      <w:r w:rsidR="00B34240">
        <w:rPr>
          <w:rFonts w:ascii="Georgia" w:hAnsi="Georgia"/>
          <w:b/>
          <w:bCs/>
          <w:sz w:val="36"/>
          <w:szCs w:val="36"/>
          <w:lang w:val="en"/>
        </w:rPr>
        <w:t>U.S. Adults Fare Poorly in a Study of Skills</w:t>
      </w:r>
    </w:p>
    <w:p w:rsidR="00B34240" w:rsidRPr="00B34240" w:rsidRDefault="00B34240" w:rsidP="00B34240">
      <w:pPr>
        <w:spacing w:after="0" w:line="288" w:lineRule="atLeast"/>
        <w:outlineLvl w:val="6"/>
        <w:rPr>
          <w:rFonts w:ascii="Arial" w:eastAsia="Times New Roman" w:hAnsi="Arial" w:cs="Arial"/>
          <w:color w:val="808080"/>
          <w:sz w:val="15"/>
          <w:szCs w:val="15"/>
          <w:lang w:val="en"/>
        </w:rPr>
      </w:pPr>
      <w:r>
        <w:rPr>
          <w:rFonts w:ascii="Times New Roman" w:eastAsia="Times New Roman" w:hAnsi="Times New Roman" w:cs="Times New Roman"/>
          <w:sz w:val="24"/>
          <w:szCs w:val="24"/>
        </w:rPr>
        <w:tab/>
      </w:r>
      <w:r w:rsidRPr="00B34240">
        <w:rPr>
          <w:rFonts w:ascii="Arial" w:eastAsia="Times New Roman" w:hAnsi="Arial" w:cs="Arial"/>
          <w:color w:val="808080"/>
          <w:sz w:val="15"/>
          <w:szCs w:val="15"/>
          <w:lang w:val="en"/>
        </w:rPr>
        <w:t xml:space="preserve">By </w:t>
      </w:r>
      <w:hyperlink r:id="rId7" w:tooltip="More Articles by RICHARD PÉREZ-PEÑA" w:history="1">
        <w:r w:rsidRPr="00B34240">
          <w:rPr>
            <w:rFonts w:ascii="Arial" w:eastAsia="Times New Roman" w:hAnsi="Arial" w:cs="Arial"/>
            <w:color w:val="004276"/>
            <w:sz w:val="15"/>
            <w:szCs w:val="15"/>
            <w:lang w:val="en"/>
          </w:rPr>
          <w:t>RICHARD PÉREZ-PEÑA</w:t>
        </w:r>
      </w:hyperlink>
    </w:p>
    <w:p w:rsidR="00B34240" w:rsidRDefault="00B34240" w:rsidP="00B34240">
      <w:pPr>
        <w:spacing w:after="0" w:line="288" w:lineRule="atLeast"/>
        <w:ind w:firstLine="720"/>
        <w:outlineLvl w:val="6"/>
        <w:rPr>
          <w:rFonts w:ascii="Arial" w:eastAsia="Times New Roman" w:hAnsi="Arial" w:cs="Arial"/>
          <w:color w:val="808080"/>
          <w:sz w:val="15"/>
          <w:szCs w:val="15"/>
          <w:lang w:val="en"/>
        </w:rPr>
      </w:pPr>
      <w:r w:rsidRPr="00B34240">
        <w:rPr>
          <w:rFonts w:ascii="Arial" w:eastAsia="Times New Roman" w:hAnsi="Arial" w:cs="Arial"/>
          <w:color w:val="808080"/>
          <w:sz w:val="15"/>
          <w:szCs w:val="15"/>
          <w:lang w:val="en"/>
        </w:rPr>
        <w:t xml:space="preserve">Published: October 8, 2013 </w:t>
      </w:r>
    </w:p>
    <w:p w:rsidR="00B34240" w:rsidRDefault="00B34240" w:rsidP="00B34240">
      <w:pPr>
        <w:tabs>
          <w:tab w:val="left" w:pos="952"/>
        </w:tabs>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r>
        <w:rPr>
          <w:rFonts w:ascii="Georgia" w:hAnsi="Georgia"/>
          <w:color w:val="000000"/>
          <w:sz w:val="23"/>
          <w:szCs w:val="23"/>
          <w:lang w:val="en"/>
        </w:rPr>
        <w:t xml:space="preserve">American adults lag well behind their counterparts in most other developed countries in the mathematical and technical skills needed for a modern workplace, according to </w:t>
      </w:r>
      <w:hyperlink r:id="rId8" w:history="1">
        <w:r>
          <w:rPr>
            <w:rFonts w:ascii="Georgia" w:hAnsi="Georgia"/>
            <w:color w:val="004276"/>
            <w:sz w:val="23"/>
            <w:szCs w:val="23"/>
            <w:u w:val="single"/>
            <w:lang w:val="en"/>
          </w:rPr>
          <w:t>a study</w:t>
        </w:r>
      </w:hyperlink>
      <w:r>
        <w:rPr>
          <w:rFonts w:ascii="Georgia" w:hAnsi="Georgia"/>
          <w:color w:val="000000"/>
          <w:sz w:val="23"/>
          <w:szCs w:val="23"/>
          <w:lang w:val="en"/>
        </w:rPr>
        <w:t xml:space="preserve"> released Tuesday.</w:t>
      </w:r>
    </w:p>
    <w:p w:rsidR="00B34240" w:rsidRDefault="00B34240" w:rsidP="0065732F">
      <w:pPr>
        <w:spacing w:after="0" w:line="240" w:lineRule="auto"/>
        <w:rPr>
          <w:rFonts w:ascii="Times New Roman" w:eastAsia="Times New Roman" w:hAnsi="Times New Roman" w:cs="Times New Roman"/>
          <w:sz w:val="24"/>
          <w:szCs w:val="24"/>
        </w:rPr>
      </w:pPr>
    </w:p>
    <w:p w:rsidR="00B34240" w:rsidRPr="00B34240" w:rsidRDefault="00B34240" w:rsidP="00B34240">
      <w:pPr>
        <w:spacing w:after="0" w:line="284" w:lineRule="atLeast"/>
        <w:outlineLvl w:val="1"/>
        <w:rPr>
          <w:rFonts w:ascii="Georgia" w:eastAsia="Times New Roman" w:hAnsi="Georgia" w:cs="Times New Roman"/>
          <w:color w:val="000000"/>
          <w:kern w:val="36"/>
          <w:sz w:val="33"/>
          <w:szCs w:val="33"/>
          <w:lang w:val="en"/>
        </w:rPr>
      </w:pPr>
      <w:r w:rsidRPr="00B34240">
        <w:rPr>
          <w:rFonts w:ascii="Georgia" w:eastAsia="Times New Roman" w:hAnsi="Georgia" w:cs="Times New Roman"/>
          <w:color w:val="000000"/>
          <w:kern w:val="36"/>
          <w:sz w:val="33"/>
          <w:szCs w:val="33"/>
          <w:lang w:val="en"/>
        </w:rPr>
        <w:t>United States Lagging in Skills</w:t>
      </w:r>
    </w:p>
    <w:p w:rsidR="00B34240" w:rsidRPr="00B34240" w:rsidRDefault="00B34240" w:rsidP="00B34240">
      <w:pPr>
        <w:spacing w:after="0" w:line="240" w:lineRule="auto"/>
        <w:rPr>
          <w:rFonts w:ascii="Georgia" w:eastAsia="Times New Roman" w:hAnsi="Georgia" w:cs="Times New Roman"/>
          <w:color w:val="333333"/>
          <w:sz w:val="23"/>
          <w:szCs w:val="23"/>
          <w:lang w:val="en"/>
        </w:rPr>
      </w:pPr>
      <w:r w:rsidRPr="00B34240">
        <w:rPr>
          <w:rFonts w:ascii="Georgia" w:eastAsia="Times New Roman" w:hAnsi="Georgia" w:cs="Times New Roman"/>
          <w:color w:val="333333"/>
          <w:sz w:val="23"/>
          <w:szCs w:val="23"/>
          <w:lang w:val="en"/>
        </w:rPr>
        <w:t>A study of basic skills among people ages 16 to 65 showed that the United States is behind other countries in basic math skills and working with technology, and is roughly in the middle of the pack in literacy.</w:t>
      </w: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53400D" w:rsidP="0065732F">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689BEC6B" wp14:editId="40C9BEC8">
            <wp:simplePos x="0" y="0"/>
            <wp:positionH relativeFrom="column">
              <wp:posOffset>560568</wp:posOffset>
            </wp:positionH>
            <wp:positionV relativeFrom="paragraph">
              <wp:posOffset>57923</wp:posOffset>
            </wp:positionV>
            <wp:extent cx="5485344" cy="318847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5457" t="38210" r="19723"/>
                    <a:stretch/>
                  </pic:blipFill>
                  <pic:spPr bwMode="auto">
                    <a:xfrm>
                      <a:off x="0" y="0"/>
                      <a:ext cx="5489841" cy="31910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B34240" w:rsidRDefault="00B34240" w:rsidP="0065732F">
      <w:pPr>
        <w:spacing w:after="0" w:line="240" w:lineRule="auto"/>
        <w:rPr>
          <w:rFonts w:ascii="Times New Roman" w:eastAsia="Times New Roman" w:hAnsi="Times New Roman" w:cs="Times New Roman"/>
          <w:sz w:val="24"/>
          <w:szCs w:val="24"/>
        </w:rPr>
      </w:pPr>
    </w:p>
    <w:p w:rsidR="0065732F" w:rsidRPr="00D90829" w:rsidRDefault="0065732F" w:rsidP="0065732F">
      <w:pPr>
        <w:spacing w:after="0" w:line="240" w:lineRule="auto"/>
        <w:rPr>
          <w:rFonts w:ascii="Georgia" w:eastAsia="Times New Roman" w:hAnsi="Georgia" w:cs="Times New Roman"/>
          <w:sz w:val="24"/>
          <w:szCs w:val="24"/>
        </w:rPr>
      </w:pPr>
      <w:r w:rsidRPr="00D90829">
        <w:rPr>
          <w:rFonts w:ascii="Georgia" w:eastAsia="Times New Roman" w:hAnsi="Georgia" w:cs="Times New Roman"/>
          <w:sz w:val="24"/>
          <w:szCs w:val="24"/>
        </w:rPr>
        <w:t xml:space="preserve">The study, perhaps the most detailed of its kind, shows that the well-documented pattern of several other countries surging past the United States in </w:t>
      </w:r>
      <w:r w:rsidRPr="00D90829">
        <w:rPr>
          <w:rFonts w:ascii="Georgia" w:eastAsia="Times New Roman" w:hAnsi="Georgia" w:cs="Times New Roman"/>
          <w:color w:val="548DD4" w:themeColor="text2" w:themeTint="99"/>
          <w:sz w:val="24"/>
          <w:szCs w:val="24"/>
          <w:u w:val="single"/>
        </w:rPr>
        <w:t>students’ test scores</w:t>
      </w:r>
      <w:r w:rsidRPr="00D90829">
        <w:rPr>
          <w:rFonts w:ascii="Georgia" w:eastAsia="Times New Roman" w:hAnsi="Georgia" w:cs="Times New Roman"/>
          <w:color w:val="548DD4" w:themeColor="text2" w:themeTint="99"/>
          <w:sz w:val="24"/>
          <w:szCs w:val="24"/>
        </w:rPr>
        <w:t xml:space="preserve"> </w:t>
      </w:r>
      <w:r w:rsidRPr="00D90829">
        <w:rPr>
          <w:rFonts w:ascii="Georgia" w:eastAsia="Times New Roman" w:hAnsi="Georgia" w:cs="Times New Roman"/>
          <w:sz w:val="24"/>
          <w:szCs w:val="24"/>
        </w:rPr>
        <w:t xml:space="preserve">and young people’s </w:t>
      </w:r>
      <w:r w:rsidRPr="00D90829">
        <w:rPr>
          <w:rFonts w:ascii="Georgia" w:eastAsia="Times New Roman" w:hAnsi="Georgia" w:cs="Times New Roman"/>
          <w:color w:val="548DD4" w:themeColor="text2" w:themeTint="99"/>
          <w:sz w:val="24"/>
          <w:szCs w:val="24"/>
          <w:u w:val="single"/>
        </w:rPr>
        <w:t>college graduation rates</w:t>
      </w:r>
      <w:r w:rsidRPr="00D90829">
        <w:rPr>
          <w:rFonts w:ascii="Georgia" w:eastAsia="Times New Roman" w:hAnsi="Georgia" w:cs="Times New Roman"/>
          <w:color w:val="548DD4" w:themeColor="text2" w:themeTint="99"/>
          <w:sz w:val="24"/>
          <w:szCs w:val="24"/>
        </w:rPr>
        <w:t xml:space="preserve"> </w:t>
      </w:r>
      <w:r w:rsidRPr="00D90829">
        <w:rPr>
          <w:rFonts w:ascii="Georgia" w:eastAsia="Times New Roman" w:hAnsi="Georgia" w:cs="Times New Roman"/>
          <w:sz w:val="24"/>
          <w:szCs w:val="24"/>
        </w:rPr>
        <w:t xml:space="preserve">corresponds to a skills gap, extending far beyond school. In the United States, young adults in particular fare poorly compared with their international competitors of the same ages — not just in math and technology, but also in literacy. </w:t>
      </w:r>
    </w:p>
    <w:p w:rsidR="0065732F" w:rsidRPr="00D90829" w:rsidRDefault="0065732F" w:rsidP="0065732F">
      <w:pPr>
        <w:spacing w:after="0" w:line="240" w:lineRule="auto"/>
        <w:rPr>
          <w:rFonts w:ascii="Georgia" w:eastAsia="Times New Roman" w:hAnsi="Georgia" w:cs="Times New Roman"/>
          <w:sz w:val="24"/>
          <w:szCs w:val="24"/>
        </w:rPr>
      </w:pPr>
    </w:p>
    <w:p w:rsidR="0065732F" w:rsidRPr="00D90829" w:rsidRDefault="0065732F" w:rsidP="0065732F">
      <w:pPr>
        <w:spacing w:after="0" w:line="240" w:lineRule="auto"/>
        <w:rPr>
          <w:rFonts w:ascii="Georgia" w:eastAsia="Times New Roman" w:hAnsi="Georgia" w:cs="Times New Roman"/>
          <w:sz w:val="24"/>
          <w:szCs w:val="24"/>
        </w:rPr>
      </w:pPr>
      <w:proofErr w:type="gramStart"/>
      <w:r w:rsidRPr="00D90829">
        <w:rPr>
          <w:rFonts w:ascii="Georgia" w:eastAsia="Times New Roman" w:hAnsi="Georgia" w:cs="Times New Roman"/>
          <w:sz w:val="24"/>
          <w:szCs w:val="24"/>
        </w:rPr>
        <w:t>More surprisingly, even middle-aged Americans — who, on paper, are among the best-educated people of their generation anywhere in the world — are barely better than middle of the pack in skills.</w:t>
      </w:r>
      <w:proofErr w:type="gramEnd"/>
      <w:r w:rsidRPr="00D90829">
        <w:rPr>
          <w:rFonts w:ascii="Georgia" w:eastAsia="Times New Roman" w:hAnsi="Georgia" w:cs="Times New Roman"/>
          <w:sz w:val="24"/>
          <w:szCs w:val="24"/>
        </w:rPr>
        <w:t xml:space="preserve"> </w:t>
      </w:r>
    </w:p>
    <w:p w:rsidR="0065732F" w:rsidRPr="00D90829" w:rsidRDefault="0065732F" w:rsidP="0065732F">
      <w:pPr>
        <w:spacing w:after="0" w:line="240" w:lineRule="auto"/>
        <w:rPr>
          <w:rFonts w:ascii="Georgia" w:eastAsia="Times New Roman" w:hAnsi="Georgia" w:cs="Times New Roman"/>
          <w:sz w:val="24"/>
          <w:szCs w:val="24"/>
        </w:rPr>
      </w:pPr>
    </w:p>
    <w:p w:rsidR="0065732F" w:rsidRPr="00D90829" w:rsidRDefault="0065732F" w:rsidP="0065732F">
      <w:pPr>
        <w:spacing w:after="0" w:line="240" w:lineRule="auto"/>
        <w:rPr>
          <w:rFonts w:ascii="Georgia" w:eastAsia="Times New Roman" w:hAnsi="Georgia" w:cs="Times New Roman"/>
          <w:sz w:val="24"/>
          <w:szCs w:val="24"/>
        </w:rPr>
      </w:pPr>
      <w:r w:rsidRPr="00D90829">
        <w:rPr>
          <w:rFonts w:ascii="Georgia" w:eastAsia="Times New Roman" w:hAnsi="Georgia" w:cs="Times New Roman"/>
          <w:color w:val="548DD4" w:themeColor="text2" w:themeTint="99"/>
          <w:sz w:val="24"/>
          <w:szCs w:val="24"/>
          <w:u w:val="single"/>
        </w:rPr>
        <w:t>Arne Duncan</w:t>
      </w:r>
      <w:r w:rsidRPr="00D90829">
        <w:rPr>
          <w:rFonts w:ascii="Georgia" w:eastAsia="Times New Roman" w:hAnsi="Georgia" w:cs="Times New Roman"/>
          <w:sz w:val="24"/>
          <w:szCs w:val="24"/>
        </w:rPr>
        <w:t xml:space="preserve">, the education secretary, released a statement saying that the findings “show our education system hasn’t done enough to help Americans compete — or position our country to lead — in a global economy that demands increasingly higher skills.” </w:t>
      </w:r>
    </w:p>
    <w:p w:rsidR="0065732F" w:rsidRPr="00D90829" w:rsidRDefault="0065732F" w:rsidP="0065732F">
      <w:pPr>
        <w:spacing w:after="0" w:line="240" w:lineRule="auto"/>
        <w:rPr>
          <w:rFonts w:ascii="Georgia" w:eastAsia="Times New Roman" w:hAnsi="Georgia"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D90829">
        <w:rPr>
          <w:rFonts w:ascii="Georgia" w:eastAsia="Times New Roman" w:hAnsi="Georgia" w:cs="Times New Roman"/>
          <w:sz w:val="24"/>
          <w:szCs w:val="24"/>
        </w:rPr>
        <w:lastRenderedPageBreak/>
        <w:t xml:space="preserve">The study is the first based on new tests developed by the </w:t>
      </w:r>
      <w:r w:rsidRPr="00D90829">
        <w:rPr>
          <w:rFonts w:ascii="Georgia" w:eastAsia="Times New Roman" w:hAnsi="Georgia" w:cs="Times New Roman"/>
          <w:color w:val="548DD4" w:themeColor="text2" w:themeTint="99"/>
          <w:sz w:val="24"/>
          <w:szCs w:val="24"/>
          <w:u w:val="single"/>
        </w:rPr>
        <w:t>Organization for Economic Cooperation and Development</w:t>
      </w:r>
      <w:r w:rsidRPr="00D90829">
        <w:rPr>
          <w:rFonts w:ascii="Georgia" w:eastAsia="Times New Roman" w:hAnsi="Georgia" w:cs="Times New Roman"/>
          <w:sz w:val="24"/>
          <w:szCs w:val="24"/>
        </w:rPr>
        <w:t>, a coalition of mostly developed nations, and administered in 2011 and 2012 to thousands of</w:t>
      </w:r>
      <w:r w:rsidRPr="0065732F">
        <w:rPr>
          <w:rFonts w:ascii="Times New Roman" w:eastAsia="Times New Roman" w:hAnsi="Times New Roman" w:cs="Times New Roman"/>
          <w:sz w:val="24"/>
          <w:szCs w:val="24"/>
        </w:rPr>
        <w:t xml:space="preserve"> people, ages 16 to 65, by 23 countries. Previous international skills studies have generally looked only at literacy, and in fewer countries.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 xml:space="preserve">The organizers assessed skills in literacy and facility with basic math, or numeracy, in all 23 countries. In 19 countries, there was a third assessment, called “problem-solving in technology-rich environments,” on using digital devices to find and evaluate information, communicate, and perform common tasks.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 xml:space="preserve">In all three fields, Japan ranked first and Finland second in average scores, with the Netherlands, Sweden and Norway near the top. Spain, Italy and France were at or near the bottom in literacy and numeracy, and were not included in the technology assessment.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 xml:space="preserve">The United States ranked near the middle in literacy and near the bottom in skill with numbers and technology. In number skills, just 9 percent of Americans scored in the top two of five proficiency levels, compared with a 23-country average of 12 percent, and 19 percent in Finland, Japan and Sweden.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 xml:space="preserve">“The first question these kinds of studies raise is, ‘If we’re so dumb, why </w:t>
      </w:r>
      <w:proofErr w:type="gramStart"/>
      <w:r w:rsidRPr="0065732F">
        <w:rPr>
          <w:rFonts w:ascii="Times New Roman" w:eastAsia="Times New Roman" w:hAnsi="Times New Roman" w:cs="Times New Roman"/>
          <w:sz w:val="24"/>
          <w:szCs w:val="24"/>
        </w:rPr>
        <w:t>are we</w:t>
      </w:r>
      <w:proofErr w:type="gramEnd"/>
      <w:r w:rsidRPr="0065732F">
        <w:rPr>
          <w:rFonts w:ascii="Times New Roman" w:eastAsia="Times New Roman" w:hAnsi="Times New Roman" w:cs="Times New Roman"/>
          <w:sz w:val="24"/>
          <w:szCs w:val="24"/>
        </w:rPr>
        <w:t xml:space="preserve"> so rich?’ ” </w:t>
      </w:r>
      <w:proofErr w:type="gramStart"/>
      <w:r w:rsidRPr="0065732F">
        <w:rPr>
          <w:rFonts w:ascii="Times New Roman" w:eastAsia="Times New Roman" w:hAnsi="Times New Roman" w:cs="Times New Roman"/>
          <w:sz w:val="24"/>
          <w:szCs w:val="24"/>
        </w:rPr>
        <w:t>said</w:t>
      </w:r>
      <w:proofErr w:type="gramEnd"/>
      <w:r w:rsidRPr="0065732F">
        <w:rPr>
          <w:rFonts w:ascii="Times New Roman" w:eastAsia="Times New Roman" w:hAnsi="Times New Roman" w:cs="Times New Roman"/>
          <w:sz w:val="24"/>
          <w:szCs w:val="24"/>
        </w:rPr>
        <w:t xml:space="preserve"> </w:t>
      </w:r>
      <w:r w:rsidRPr="00D90829">
        <w:rPr>
          <w:rFonts w:ascii="Times New Roman" w:eastAsia="Times New Roman" w:hAnsi="Times New Roman" w:cs="Times New Roman"/>
          <w:color w:val="548DD4" w:themeColor="text2" w:themeTint="99"/>
          <w:sz w:val="24"/>
          <w:szCs w:val="24"/>
          <w:u w:val="single"/>
        </w:rPr>
        <w:t xml:space="preserve">Anthony P. </w:t>
      </w:r>
      <w:proofErr w:type="spellStart"/>
      <w:r w:rsidRPr="00D90829">
        <w:rPr>
          <w:rFonts w:ascii="Times New Roman" w:eastAsia="Times New Roman" w:hAnsi="Times New Roman" w:cs="Times New Roman"/>
          <w:color w:val="548DD4" w:themeColor="text2" w:themeTint="99"/>
          <w:sz w:val="24"/>
          <w:szCs w:val="24"/>
          <w:u w:val="single"/>
        </w:rPr>
        <w:t>Carnevale</w:t>
      </w:r>
      <w:proofErr w:type="spellEnd"/>
      <w:r w:rsidRPr="0065732F">
        <w:rPr>
          <w:rFonts w:ascii="Times New Roman" w:eastAsia="Times New Roman" w:hAnsi="Times New Roman" w:cs="Times New Roman"/>
          <w:sz w:val="24"/>
          <w:szCs w:val="24"/>
        </w:rPr>
        <w:t xml:space="preserve">, director of the Georgetown University Center on Education and the Workforce. “Our economic advantage has been having high skill levels at the top, being big, being more flexible than the other economies, and being able to attract other countries’ most skilled labor. But that advantage is slipping.”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 xml:space="preserve">In several ways, the American results were among the most polarized between high achievement and low. Compared with other countries with similar average scores, the United States, in all three assessments, usually had more people in the highest proficiency levels, and more in the lowest. The country also had an unusually wide gap in skills between the employed and the unemployed.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 xml:space="preserve">In the most highly educated population, people with graduate and professional degrees, Americans lagged slightly behind the international averages in skills. But the gap was widest at the bottom; among those who did not finish high school, Americans had significantly worse skills than their counterparts abroad.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 xml:space="preserve">“These kinds of differences in skill sets matter a lot more than they used to, at every level of the economy,” Dr. </w:t>
      </w:r>
      <w:proofErr w:type="spellStart"/>
      <w:r w:rsidRPr="0065732F">
        <w:rPr>
          <w:rFonts w:ascii="Times New Roman" w:eastAsia="Times New Roman" w:hAnsi="Times New Roman" w:cs="Times New Roman"/>
          <w:sz w:val="24"/>
          <w:szCs w:val="24"/>
        </w:rPr>
        <w:t>Carnevale</w:t>
      </w:r>
      <w:proofErr w:type="spellEnd"/>
      <w:r w:rsidRPr="0065732F">
        <w:rPr>
          <w:rFonts w:ascii="Times New Roman" w:eastAsia="Times New Roman" w:hAnsi="Times New Roman" w:cs="Times New Roman"/>
          <w:sz w:val="24"/>
          <w:szCs w:val="24"/>
        </w:rPr>
        <w:t xml:space="preserve"> said. “Americans were always willing to accept a much higher level of inequality than other developed countries because there was upward mobility, but we’ve lost a lot of ground to other countries on mobility because people don’t have these skills.”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 xml:space="preserve">Among 55- to 65-year-olds, the United States fared better, on the whole, than its counterparts. But in the 45-to-54 age group, American performance was average, and among younger people, it was behind.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 xml:space="preserve">American educators often note that the nation’s polyglot nature can inhibit performance, though there is sharp debate over whether that is a short-run or long-run effect. </w:t>
      </w:r>
    </w:p>
    <w:p w:rsidR="0065732F" w:rsidRPr="0065732F" w:rsidRDefault="0065732F" w:rsidP="0065732F">
      <w:pPr>
        <w:spacing w:after="0" w:line="240" w:lineRule="auto"/>
        <w:rPr>
          <w:rFonts w:ascii="Times New Roman" w:eastAsia="Times New Roman" w:hAnsi="Times New Roman" w:cs="Times New Roman"/>
          <w:sz w:val="24"/>
          <w:szCs w:val="24"/>
        </w:rPr>
      </w:pPr>
    </w:p>
    <w:p w:rsidR="0065732F" w:rsidRPr="0065732F" w:rsidRDefault="0065732F" w:rsidP="0065732F">
      <w:pPr>
        <w:spacing w:after="0" w:line="240" w:lineRule="auto"/>
        <w:rPr>
          <w:rFonts w:ascii="Times New Roman" w:eastAsia="Times New Roman" w:hAnsi="Times New Roman" w:cs="Times New Roman"/>
          <w:sz w:val="24"/>
          <w:szCs w:val="24"/>
        </w:rPr>
      </w:pPr>
      <w:r w:rsidRPr="0065732F">
        <w:rPr>
          <w:rFonts w:ascii="Times New Roman" w:eastAsia="Times New Roman" w:hAnsi="Times New Roman" w:cs="Times New Roman"/>
          <w:sz w:val="24"/>
          <w:szCs w:val="24"/>
        </w:rPr>
        <w:t>The new study shows that foreign-born adults in the United States have much poorer-than-average skills, but even the native-born scored a bit below the international norms. White Americans fared better than the multi</w:t>
      </w:r>
      <w:r>
        <w:rPr>
          <w:rFonts w:ascii="Times New Roman" w:eastAsia="Times New Roman" w:hAnsi="Times New Roman" w:cs="Times New Roman"/>
          <w:sz w:val="24"/>
          <w:szCs w:val="24"/>
        </w:rPr>
        <w:t>-</w:t>
      </w:r>
      <w:r w:rsidRPr="0065732F">
        <w:rPr>
          <w:rFonts w:ascii="Times New Roman" w:eastAsia="Times New Roman" w:hAnsi="Times New Roman" w:cs="Times New Roman"/>
          <w:sz w:val="24"/>
          <w:szCs w:val="24"/>
        </w:rPr>
        <w:t xml:space="preserve">country average in literacy, but were about average in the math and technology tests. </w:t>
      </w:r>
    </w:p>
    <w:p w:rsidR="0065732F" w:rsidRPr="0065732F" w:rsidRDefault="0065732F" w:rsidP="0065732F">
      <w:pPr>
        <w:spacing w:after="0" w:line="240" w:lineRule="auto"/>
        <w:rPr>
          <w:rFonts w:ascii="Times New Roman" w:eastAsia="Times New Roman" w:hAnsi="Times New Roman" w:cs="Times New Roman"/>
          <w:sz w:val="24"/>
          <w:szCs w:val="24"/>
        </w:rPr>
      </w:pPr>
    </w:p>
    <w:p w:rsidR="00D90829" w:rsidRPr="00B34240" w:rsidRDefault="0065732F" w:rsidP="00D90829">
      <w:pPr>
        <w:spacing w:after="0" w:line="288" w:lineRule="atLeast"/>
        <w:outlineLvl w:val="6"/>
        <w:rPr>
          <w:rFonts w:ascii="Arial" w:eastAsia="Times New Roman" w:hAnsi="Arial" w:cs="Arial"/>
          <w:color w:val="808080"/>
          <w:sz w:val="15"/>
          <w:szCs w:val="15"/>
          <w:lang w:val="en"/>
        </w:rPr>
      </w:pPr>
      <w:r w:rsidRPr="00D90829">
        <w:rPr>
          <w:rFonts w:ascii="Times New Roman" w:eastAsia="Times New Roman" w:hAnsi="Times New Roman" w:cs="Times New Roman"/>
          <w:i/>
          <w:sz w:val="20"/>
          <w:szCs w:val="20"/>
        </w:rPr>
        <w:t xml:space="preserve">A version of this article appears in print on October 8, 2013, on page A11 of the New York edition with the headline: U.S. Adults Fare Poorly </w:t>
      </w:r>
      <w:proofErr w:type="gramStart"/>
      <w:r w:rsidRPr="00D90829">
        <w:rPr>
          <w:rFonts w:ascii="Times New Roman" w:eastAsia="Times New Roman" w:hAnsi="Times New Roman" w:cs="Times New Roman"/>
          <w:i/>
          <w:sz w:val="20"/>
          <w:szCs w:val="20"/>
        </w:rPr>
        <w:t>In a Study Of</w:t>
      </w:r>
      <w:proofErr w:type="gramEnd"/>
      <w:r w:rsidRPr="00D90829">
        <w:rPr>
          <w:rFonts w:ascii="Times New Roman" w:eastAsia="Times New Roman" w:hAnsi="Times New Roman" w:cs="Times New Roman"/>
          <w:i/>
          <w:sz w:val="20"/>
          <w:szCs w:val="20"/>
        </w:rPr>
        <w:t xml:space="preserve"> Skills</w:t>
      </w:r>
      <w:r w:rsidR="00D90829">
        <w:rPr>
          <w:rFonts w:ascii="Times New Roman" w:eastAsia="Times New Roman" w:hAnsi="Times New Roman" w:cs="Times New Roman"/>
          <w:i/>
          <w:sz w:val="20"/>
          <w:szCs w:val="20"/>
        </w:rPr>
        <w:t xml:space="preserve"> (</w:t>
      </w:r>
      <w:r w:rsidR="00D90829" w:rsidRPr="00D90829">
        <w:rPr>
          <w:rFonts w:ascii="Arial" w:eastAsia="Times New Roman" w:hAnsi="Arial" w:cs="Arial"/>
          <w:color w:val="000000" w:themeColor="text1"/>
          <w:sz w:val="15"/>
          <w:szCs w:val="15"/>
          <w:lang w:val="en"/>
        </w:rPr>
        <w:t>http://www.nytimes.com/2013/10/08/us/us-adults-fare-poorly-in-a-study-of-skills.html?)</w:t>
      </w:r>
    </w:p>
    <w:p w:rsidR="0065732F" w:rsidRPr="00D90829" w:rsidRDefault="0065732F" w:rsidP="0065732F">
      <w:pPr>
        <w:spacing w:after="0" w:line="240" w:lineRule="auto"/>
        <w:rPr>
          <w:rFonts w:ascii="Times New Roman" w:eastAsia="Times New Roman" w:hAnsi="Times New Roman" w:cs="Times New Roman"/>
          <w:i/>
          <w:vanish/>
          <w:sz w:val="20"/>
          <w:szCs w:val="20"/>
        </w:rPr>
      </w:pPr>
    </w:p>
    <w:p w:rsidR="00243396" w:rsidRDefault="00243396"/>
    <w:sectPr w:rsidR="00243396" w:rsidSect="00B3424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B9" w:rsidRDefault="003D13B9" w:rsidP="00D90829">
      <w:pPr>
        <w:spacing w:after="0" w:line="240" w:lineRule="auto"/>
      </w:pPr>
      <w:r>
        <w:separator/>
      </w:r>
    </w:p>
  </w:endnote>
  <w:endnote w:type="continuationSeparator" w:id="0">
    <w:p w:rsidR="003D13B9" w:rsidRDefault="003D13B9" w:rsidP="00D9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B9" w:rsidRDefault="003D13B9" w:rsidP="00D90829">
      <w:pPr>
        <w:spacing w:after="0" w:line="240" w:lineRule="auto"/>
      </w:pPr>
      <w:r>
        <w:separator/>
      </w:r>
    </w:p>
  </w:footnote>
  <w:footnote w:type="continuationSeparator" w:id="0">
    <w:p w:rsidR="003D13B9" w:rsidRDefault="003D13B9" w:rsidP="00D90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887689194"/>
      <w:docPartObj>
        <w:docPartGallery w:val="Page Numbers (Top of Page)"/>
        <w:docPartUnique/>
      </w:docPartObj>
    </w:sdtPr>
    <w:sdtEndPr>
      <w:rPr>
        <w:b/>
        <w:bCs/>
        <w:noProof/>
        <w:color w:val="auto"/>
        <w:spacing w:val="0"/>
      </w:rPr>
    </w:sdtEndPr>
    <w:sdtContent>
      <w:p w:rsidR="00D90829" w:rsidRDefault="00D90829">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7927D6" w:rsidRPr="007927D6">
          <w:rPr>
            <w:b/>
            <w:bCs/>
            <w:noProof/>
          </w:rPr>
          <w:t>1</w:t>
        </w:r>
        <w:r>
          <w:rPr>
            <w:b/>
            <w:bCs/>
            <w:noProof/>
          </w:rPr>
          <w:fldChar w:fldCharType="end"/>
        </w:r>
      </w:p>
    </w:sdtContent>
  </w:sdt>
  <w:p w:rsidR="00D90829" w:rsidRDefault="00D90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2F"/>
    <w:rsid w:val="00243396"/>
    <w:rsid w:val="0032299F"/>
    <w:rsid w:val="003D13B9"/>
    <w:rsid w:val="0053400D"/>
    <w:rsid w:val="0065732F"/>
    <w:rsid w:val="007927D6"/>
    <w:rsid w:val="00B34240"/>
    <w:rsid w:val="00D9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40"/>
    <w:rPr>
      <w:rFonts w:ascii="Tahoma" w:hAnsi="Tahoma" w:cs="Tahoma"/>
      <w:sz w:val="16"/>
      <w:szCs w:val="16"/>
    </w:rPr>
  </w:style>
  <w:style w:type="paragraph" w:styleId="Header">
    <w:name w:val="header"/>
    <w:basedOn w:val="Normal"/>
    <w:link w:val="HeaderChar"/>
    <w:uiPriority w:val="99"/>
    <w:unhideWhenUsed/>
    <w:rsid w:val="00D90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29"/>
  </w:style>
  <w:style w:type="paragraph" w:styleId="Footer">
    <w:name w:val="footer"/>
    <w:basedOn w:val="Normal"/>
    <w:link w:val="FooterChar"/>
    <w:uiPriority w:val="99"/>
    <w:unhideWhenUsed/>
    <w:rsid w:val="00D90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40"/>
    <w:rPr>
      <w:rFonts w:ascii="Tahoma" w:hAnsi="Tahoma" w:cs="Tahoma"/>
      <w:sz w:val="16"/>
      <w:szCs w:val="16"/>
    </w:rPr>
  </w:style>
  <w:style w:type="paragraph" w:styleId="Header">
    <w:name w:val="header"/>
    <w:basedOn w:val="Normal"/>
    <w:link w:val="HeaderChar"/>
    <w:uiPriority w:val="99"/>
    <w:unhideWhenUsed/>
    <w:rsid w:val="00D90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29"/>
  </w:style>
  <w:style w:type="paragraph" w:styleId="Footer">
    <w:name w:val="footer"/>
    <w:basedOn w:val="Normal"/>
    <w:link w:val="FooterChar"/>
    <w:uiPriority w:val="99"/>
    <w:unhideWhenUsed/>
    <w:rsid w:val="00D90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9580">
      <w:bodyDiv w:val="1"/>
      <w:marLeft w:val="0"/>
      <w:marRight w:val="0"/>
      <w:marTop w:val="0"/>
      <w:marBottom w:val="0"/>
      <w:divBdr>
        <w:top w:val="none" w:sz="0" w:space="0" w:color="auto"/>
        <w:left w:val="none" w:sz="0" w:space="0" w:color="auto"/>
        <w:bottom w:val="none" w:sz="0" w:space="0" w:color="auto"/>
        <w:right w:val="none" w:sz="0" w:space="0" w:color="auto"/>
      </w:divBdr>
      <w:divsChild>
        <w:div w:id="1480002741">
          <w:marLeft w:val="0"/>
          <w:marRight w:val="0"/>
          <w:marTop w:val="0"/>
          <w:marBottom w:val="0"/>
          <w:divBdr>
            <w:top w:val="single" w:sz="6" w:space="0" w:color="999999"/>
            <w:left w:val="single" w:sz="6" w:space="0" w:color="999999"/>
            <w:bottom w:val="single" w:sz="6" w:space="0" w:color="999999"/>
            <w:right w:val="single" w:sz="6" w:space="0" w:color="999999"/>
          </w:divBdr>
          <w:divsChild>
            <w:div w:id="1672028898">
              <w:marLeft w:val="0"/>
              <w:marRight w:val="0"/>
              <w:marTop w:val="225"/>
              <w:marBottom w:val="0"/>
              <w:divBdr>
                <w:top w:val="single" w:sz="6" w:space="0" w:color="FFFFFF"/>
                <w:left w:val="none" w:sz="0" w:space="0" w:color="auto"/>
                <w:bottom w:val="none" w:sz="0" w:space="0" w:color="auto"/>
                <w:right w:val="none" w:sz="0" w:space="0" w:color="auto"/>
              </w:divBdr>
              <w:divsChild>
                <w:div w:id="762260229">
                  <w:marLeft w:val="0"/>
                  <w:marRight w:val="0"/>
                  <w:marTop w:val="0"/>
                  <w:marBottom w:val="0"/>
                  <w:divBdr>
                    <w:top w:val="none" w:sz="0" w:space="0" w:color="auto"/>
                    <w:left w:val="none" w:sz="0" w:space="0" w:color="auto"/>
                    <w:bottom w:val="none" w:sz="0" w:space="0" w:color="auto"/>
                    <w:right w:val="none" w:sz="0" w:space="0" w:color="auto"/>
                  </w:divBdr>
                  <w:divsChild>
                    <w:div w:id="438254807">
                      <w:marLeft w:val="0"/>
                      <w:marRight w:val="15"/>
                      <w:marTop w:val="0"/>
                      <w:marBottom w:val="0"/>
                      <w:divBdr>
                        <w:top w:val="none" w:sz="0" w:space="0" w:color="auto"/>
                        <w:left w:val="none" w:sz="0" w:space="0" w:color="auto"/>
                        <w:bottom w:val="none" w:sz="0" w:space="0" w:color="auto"/>
                        <w:right w:val="none" w:sz="0" w:space="0" w:color="auto"/>
                      </w:divBdr>
                      <w:divsChild>
                        <w:div w:id="1671058862">
                          <w:marLeft w:val="150"/>
                          <w:marRight w:val="105"/>
                          <w:marTop w:val="0"/>
                          <w:marBottom w:val="180"/>
                          <w:divBdr>
                            <w:top w:val="none" w:sz="0" w:space="0" w:color="auto"/>
                            <w:left w:val="none" w:sz="0" w:space="0" w:color="auto"/>
                            <w:bottom w:val="none" w:sz="0" w:space="0" w:color="auto"/>
                            <w:right w:val="none" w:sz="0" w:space="0" w:color="auto"/>
                          </w:divBdr>
                          <w:divsChild>
                            <w:div w:id="1749498510">
                              <w:marLeft w:val="0"/>
                              <w:marRight w:val="0"/>
                              <w:marTop w:val="0"/>
                              <w:marBottom w:val="120"/>
                              <w:divBdr>
                                <w:top w:val="none" w:sz="0" w:space="0" w:color="auto"/>
                                <w:left w:val="none" w:sz="0" w:space="0" w:color="auto"/>
                                <w:bottom w:val="none" w:sz="0" w:space="0" w:color="auto"/>
                                <w:right w:val="none" w:sz="0" w:space="0" w:color="auto"/>
                              </w:divBdr>
                              <w:divsChild>
                                <w:div w:id="1204243960">
                                  <w:marLeft w:val="0"/>
                                  <w:marRight w:val="0"/>
                                  <w:marTop w:val="0"/>
                                  <w:marBottom w:val="0"/>
                                  <w:divBdr>
                                    <w:top w:val="none" w:sz="0" w:space="0" w:color="auto"/>
                                    <w:left w:val="none" w:sz="0" w:space="0" w:color="auto"/>
                                    <w:bottom w:val="none" w:sz="0" w:space="0" w:color="auto"/>
                                    <w:right w:val="none" w:sz="0" w:space="0" w:color="auto"/>
                                  </w:divBdr>
                                </w:div>
                                <w:div w:id="1232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752880">
      <w:bodyDiv w:val="1"/>
      <w:marLeft w:val="0"/>
      <w:marRight w:val="0"/>
      <w:marTop w:val="0"/>
      <w:marBottom w:val="0"/>
      <w:divBdr>
        <w:top w:val="none" w:sz="0" w:space="0" w:color="auto"/>
        <w:left w:val="none" w:sz="0" w:space="0" w:color="auto"/>
        <w:bottom w:val="none" w:sz="0" w:space="0" w:color="auto"/>
        <w:right w:val="none" w:sz="0" w:space="0" w:color="auto"/>
      </w:divBdr>
      <w:divsChild>
        <w:div w:id="37704801">
          <w:marLeft w:val="0"/>
          <w:marRight w:val="0"/>
          <w:marTop w:val="0"/>
          <w:marBottom w:val="0"/>
          <w:divBdr>
            <w:top w:val="single" w:sz="6" w:space="0" w:color="999999"/>
            <w:left w:val="single" w:sz="6" w:space="0" w:color="999999"/>
            <w:bottom w:val="single" w:sz="6" w:space="0" w:color="999999"/>
            <w:right w:val="single" w:sz="6" w:space="0" w:color="999999"/>
          </w:divBdr>
          <w:divsChild>
            <w:div w:id="1835222021">
              <w:marLeft w:val="0"/>
              <w:marRight w:val="0"/>
              <w:marTop w:val="225"/>
              <w:marBottom w:val="0"/>
              <w:divBdr>
                <w:top w:val="single" w:sz="6" w:space="0" w:color="FFFFFF"/>
                <w:left w:val="none" w:sz="0" w:space="0" w:color="auto"/>
                <w:bottom w:val="none" w:sz="0" w:space="0" w:color="auto"/>
                <w:right w:val="none" w:sz="0" w:space="0" w:color="auto"/>
              </w:divBdr>
              <w:divsChild>
                <w:div w:id="1481733391">
                  <w:marLeft w:val="0"/>
                  <w:marRight w:val="0"/>
                  <w:marTop w:val="0"/>
                  <w:marBottom w:val="0"/>
                  <w:divBdr>
                    <w:top w:val="none" w:sz="0" w:space="0" w:color="auto"/>
                    <w:left w:val="none" w:sz="0" w:space="0" w:color="auto"/>
                    <w:bottom w:val="none" w:sz="0" w:space="0" w:color="auto"/>
                    <w:right w:val="none" w:sz="0" w:space="0" w:color="auto"/>
                  </w:divBdr>
                  <w:divsChild>
                    <w:div w:id="1744638929">
                      <w:marLeft w:val="0"/>
                      <w:marRight w:val="15"/>
                      <w:marTop w:val="0"/>
                      <w:marBottom w:val="0"/>
                      <w:divBdr>
                        <w:top w:val="none" w:sz="0" w:space="0" w:color="auto"/>
                        <w:left w:val="none" w:sz="0" w:space="0" w:color="auto"/>
                        <w:bottom w:val="none" w:sz="0" w:space="0" w:color="auto"/>
                        <w:right w:val="none" w:sz="0" w:space="0" w:color="auto"/>
                      </w:divBdr>
                      <w:divsChild>
                        <w:div w:id="1813135013">
                          <w:marLeft w:val="0"/>
                          <w:marRight w:val="0"/>
                          <w:marTop w:val="0"/>
                          <w:marBottom w:val="0"/>
                          <w:divBdr>
                            <w:top w:val="none" w:sz="0" w:space="0" w:color="auto"/>
                            <w:left w:val="none" w:sz="0" w:space="0" w:color="auto"/>
                            <w:bottom w:val="none" w:sz="0" w:space="0" w:color="auto"/>
                            <w:right w:val="none" w:sz="0" w:space="0" w:color="auto"/>
                          </w:divBdr>
                          <w:divsChild>
                            <w:div w:id="100679003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980626">
      <w:bodyDiv w:val="1"/>
      <w:marLeft w:val="0"/>
      <w:marRight w:val="0"/>
      <w:marTop w:val="0"/>
      <w:marBottom w:val="0"/>
      <w:divBdr>
        <w:top w:val="none" w:sz="0" w:space="0" w:color="auto"/>
        <w:left w:val="none" w:sz="0" w:space="0" w:color="auto"/>
        <w:bottom w:val="none" w:sz="0" w:space="0" w:color="auto"/>
        <w:right w:val="none" w:sz="0" w:space="0" w:color="auto"/>
      </w:divBdr>
      <w:divsChild>
        <w:div w:id="1476600100">
          <w:marLeft w:val="0"/>
          <w:marRight w:val="0"/>
          <w:marTop w:val="0"/>
          <w:marBottom w:val="0"/>
          <w:divBdr>
            <w:top w:val="single" w:sz="6" w:space="0" w:color="999999"/>
            <w:left w:val="single" w:sz="6" w:space="0" w:color="999999"/>
            <w:bottom w:val="single" w:sz="6" w:space="0" w:color="999999"/>
            <w:right w:val="single" w:sz="6" w:space="0" w:color="999999"/>
          </w:divBdr>
          <w:divsChild>
            <w:div w:id="97071016">
              <w:marLeft w:val="0"/>
              <w:marRight w:val="0"/>
              <w:marTop w:val="225"/>
              <w:marBottom w:val="0"/>
              <w:divBdr>
                <w:top w:val="single" w:sz="6" w:space="0" w:color="FFFFFF"/>
                <w:left w:val="none" w:sz="0" w:space="0" w:color="auto"/>
                <w:bottom w:val="none" w:sz="0" w:space="0" w:color="auto"/>
                <w:right w:val="none" w:sz="0" w:space="0" w:color="auto"/>
              </w:divBdr>
              <w:divsChild>
                <w:div w:id="2014724110">
                  <w:marLeft w:val="0"/>
                  <w:marRight w:val="0"/>
                  <w:marTop w:val="0"/>
                  <w:marBottom w:val="0"/>
                  <w:divBdr>
                    <w:top w:val="none" w:sz="0" w:space="0" w:color="auto"/>
                    <w:left w:val="none" w:sz="0" w:space="0" w:color="auto"/>
                    <w:bottom w:val="none" w:sz="0" w:space="0" w:color="auto"/>
                    <w:right w:val="none" w:sz="0" w:space="0" w:color="auto"/>
                  </w:divBdr>
                  <w:divsChild>
                    <w:div w:id="751312301">
                      <w:marLeft w:val="0"/>
                      <w:marRight w:val="15"/>
                      <w:marTop w:val="0"/>
                      <w:marBottom w:val="0"/>
                      <w:divBdr>
                        <w:top w:val="none" w:sz="0" w:space="0" w:color="auto"/>
                        <w:left w:val="none" w:sz="0" w:space="0" w:color="auto"/>
                        <w:bottom w:val="none" w:sz="0" w:space="0" w:color="auto"/>
                        <w:right w:val="none" w:sz="0" w:space="0" w:color="auto"/>
                      </w:divBdr>
                      <w:divsChild>
                        <w:div w:id="1996300378">
                          <w:marLeft w:val="150"/>
                          <w:marRight w:val="105"/>
                          <w:marTop w:val="0"/>
                          <w:marBottom w:val="180"/>
                          <w:divBdr>
                            <w:top w:val="none" w:sz="0" w:space="0" w:color="auto"/>
                            <w:left w:val="none" w:sz="0" w:space="0" w:color="auto"/>
                            <w:bottom w:val="none" w:sz="0" w:space="0" w:color="auto"/>
                            <w:right w:val="none" w:sz="0" w:space="0" w:color="auto"/>
                          </w:divBdr>
                          <w:divsChild>
                            <w:div w:id="1161655931">
                              <w:marLeft w:val="0"/>
                              <w:marRight w:val="0"/>
                              <w:marTop w:val="0"/>
                              <w:marBottom w:val="120"/>
                              <w:divBdr>
                                <w:top w:val="none" w:sz="0" w:space="0" w:color="auto"/>
                                <w:left w:val="none" w:sz="0" w:space="0" w:color="auto"/>
                                <w:bottom w:val="none" w:sz="0" w:space="0" w:color="auto"/>
                                <w:right w:val="none" w:sz="0" w:space="0" w:color="auto"/>
                              </w:divBdr>
                              <w:divsChild>
                                <w:div w:id="2031292490">
                                  <w:marLeft w:val="0"/>
                                  <w:marRight w:val="0"/>
                                  <w:marTop w:val="0"/>
                                  <w:marBottom w:val="0"/>
                                  <w:divBdr>
                                    <w:top w:val="none" w:sz="0" w:space="0" w:color="auto"/>
                                    <w:left w:val="none" w:sz="0" w:space="0" w:color="auto"/>
                                    <w:bottom w:val="none" w:sz="0" w:space="0" w:color="auto"/>
                                    <w:right w:val="none" w:sz="0" w:space="0" w:color="auto"/>
                                  </w:divBdr>
                                </w:div>
                                <w:div w:id="1974940910">
                                  <w:marLeft w:val="0"/>
                                  <w:marRight w:val="0"/>
                                  <w:marTop w:val="0"/>
                                  <w:marBottom w:val="0"/>
                                  <w:divBdr>
                                    <w:top w:val="none" w:sz="0" w:space="0" w:color="auto"/>
                                    <w:left w:val="none" w:sz="0" w:space="0" w:color="auto"/>
                                    <w:bottom w:val="none" w:sz="0" w:space="0" w:color="auto"/>
                                    <w:right w:val="none" w:sz="0" w:space="0" w:color="auto"/>
                                  </w:divBdr>
                                  <w:divsChild>
                                    <w:div w:id="268781362">
                                      <w:marLeft w:val="0"/>
                                      <w:marRight w:val="0"/>
                                      <w:marTop w:val="225"/>
                                      <w:marBottom w:val="0"/>
                                      <w:divBdr>
                                        <w:top w:val="none" w:sz="0" w:space="0" w:color="auto"/>
                                        <w:left w:val="none" w:sz="0" w:space="0" w:color="auto"/>
                                        <w:bottom w:val="none" w:sz="0" w:space="0" w:color="auto"/>
                                        <w:right w:val="none" w:sz="0" w:space="0" w:color="auto"/>
                                      </w:divBdr>
                                      <w:divsChild>
                                        <w:div w:id="1926110779">
                                          <w:marLeft w:val="0"/>
                                          <w:marRight w:val="0"/>
                                          <w:marTop w:val="0"/>
                                          <w:marBottom w:val="0"/>
                                          <w:divBdr>
                                            <w:top w:val="none" w:sz="0" w:space="0" w:color="auto"/>
                                            <w:left w:val="none" w:sz="0" w:space="0" w:color="auto"/>
                                            <w:bottom w:val="none" w:sz="0" w:space="0" w:color="auto"/>
                                            <w:right w:val="none" w:sz="0" w:space="0" w:color="auto"/>
                                          </w:divBdr>
                                        </w:div>
                                        <w:div w:id="1013335205">
                                          <w:marLeft w:val="0"/>
                                          <w:marRight w:val="0"/>
                                          <w:marTop w:val="0"/>
                                          <w:marBottom w:val="0"/>
                                          <w:divBdr>
                                            <w:top w:val="none" w:sz="0" w:space="0" w:color="auto"/>
                                            <w:left w:val="none" w:sz="0" w:space="0" w:color="auto"/>
                                            <w:bottom w:val="none" w:sz="0" w:space="0" w:color="auto"/>
                                            <w:right w:val="none" w:sz="0" w:space="0" w:color="auto"/>
                                          </w:divBdr>
                                        </w:div>
                                        <w:div w:id="51197663">
                                          <w:marLeft w:val="0"/>
                                          <w:marRight w:val="0"/>
                                          <w:marTop w:val="0"/>
                                          <w:marBottom w:val="0"/>
                                          <w:divBdr>
                                            <w:top w:val="none" w:sz="0" w:space="0" w:color="auto"/>
                                            <w:left w:val="none" w:sz="0" w:space="0" w:color="auto"/>
                                            <w:bottom w:val="none" w:sz="0" w:space="0" w:color="auto"/>
                                            <w:right w:val="none" w:sz="0" w:space="0" w:color="auto"/>
                                          </w:divBdr>
                                        </w:div>
                                        <w:div w:id="629166843">
                                          <w:marLeft w:val="0"/>
                                          <w:marRight w:val="0"/>
                                          <w:marTop w:val="0"/>
                                          <w:marBottom w:val="0"/>
                                          <w:divBdr>
                                            <w:top w:val="none" w:sz="0" w:space="0" w:color="auto"/>
                                            <w:left w:val="none" w:sz="0" w:space="0" w:color="auto"/>
                                            <w:bottom w:val="none" w:sz="0" w:space="0" w:color="auto"/>
                                            <w:right w:val="none" w:sz="0" w:space="0" w:color="auto"/>
                                          </w:divBdr>
                                        </w:div>
                                        <w:div w:id="158010373">
                                          <w:marLeft w:val="0"/>
                                          <w:marRight w:val="0"/>
                                          <w:marTop w:val="0"/>
                                          <w:marBottom w:val="0"/>
                                          <w:divBdr>
                                            <w:top w:val="none" w:sz="0" w:space="0" w:color="auto"/>
                                            <w:left w:val="none" w:sz="0" w:space="0" w:color="auto"/>
                                            <w:bottom w:val="none" w:sz="0" w:space="0" w:color="auto"/>
                                            <w:right w:val="none" w:sz="0" w:space="0" w:color="auto"/>
                                          </w:divBdr>
                                        </w:div>
                                        <w:div w:id="633102650">
                                          <w:marLeft w:val="0"/>
                                          <w:marRight w:val="0"/>
                                          <w:marTop w:val="0"/>
                                          <w:marBottom w:val="0"/>
                                          <w:divBdr>
                                            <w:top w:val="none" w:sz="0" w:space="0" w:color="auto"/>
                                            <w:left w:val="none" w:sz="0" w:space="0" w:color="auto"/>
                                            <w:bottom w:val="none" w:sz="0" w:space="0" w:color="auto"/>
                                            <w:right w:val="none" w:sz="0" w:space="0" w:color="auto"/>
                                          </w:divBdr>
                                        </w:div>
                                        <w:div w:id="387343932">
                                          <w:marLeft w:val="0"/>
                                          <w:marRight w:val="0"/>
                                          <w:marTop w:val="0"/>
                                          <w:marBottom w:val="0"/>
                                          <w:divBdr>
                                            <w:top w:val="none" w:sz="0" w:space="0" w:color="auto"/>
                                            <w:left w:val="none" w:sz="0" w:space="0" w:color="auto"/>
                                            <w:bottom w:val="none" w:sz="0" w:space="0" w:color="auto"/>
                                            <w:right w:val="none" w:sz="0" w:space="0" w:color="auto"/>
                                          </w:divBdr>
                                        </w:div>
                                        <w:div w:id="1086926292">
                                          <w:marLeft w:val="0"/>
                                          <w:marRight w:val="0"/>
                                          <w:marTop w:val="0"/>
                                          <w:marBottom w:val="0"/>
                                          <w:divBdr>
                                            <w:top w:val="none" w:sz="0" w:space="0" w:color="auto"/>
                                            <w:left w:val="none" w:sz="0" w:space="0" w:color="auto"/>
                                            <w:bottom w:val="none" w:sz="0" w:space="0" w:color="auto"/>
                                            <w:right w:val="none" w:sz="0" w:space="0" w:color="auto"/>
                                          </w:divBdr>
                                        </w:div>
                                        <w:div w:id="668023925">
                                          <w:marLeft w:val="0"/>
                                          <w:marRight w:val="0"/>
                                          <w:marTop w:val="0"/>
                                          <w:marBottom w:val="0"/>
                                          <w:divBdr>
                                            <w:top w:val="none" w:sz="0" w:space="0" w:color="auto"/>
                                            <w:left w:val="none" w:sz="0" w:space="0" w:color="auto"/>
                                            <w:bottom w:val="none" w:sz="0" w:space="0" w:color="auto"/>
                                            <w:right w:val="none" w:sz="0" w:space="0" w:color="auto"/>
                                          </w:divBdr>
                                        </w:div>
                                        <w:div w:id="1608924121">
                                          <w:marLeft w:val="0"/>
                                          <w:marRight w:val="0"/>
                                          <w:marTop w:val="0"/>
                                          <w:marBottom w:val="0"/>
                                          <w:divBdr>
                                            <w:top w:val="none" w:sz="0" w:space="0" w:color="auto"/>
                                            <w:left w:val="none" w:sz="0" w:space="0" w:color="auto"/>
                                            <w:bottom w:val="none" w:sz="0" w:space="0" w:color="auto"/>
                                            <w:right w:val="none" w:sz="0" w:space="0" w:color="auto"/>
                                          </w:divBdr>
                                        </w:div>
                                        <w:div w:id="286084804">
                                          <w:marLeft w:val="0"/>
                                          <w:marRight w:val="0"/>
                                          <w:marTop w:val="0"/>
                                          <w:marBottom w:val="0"/>
                                          <w:divBdr>
                                            <w:top w:val="none" w:sz="0" w:space="0" w:color="auto"/>
                                            <w:left w:val="none" w:sz="0" w:space="0" w:color="auto"/>
                                            <w:bottom w:val="none" w:sz="0" w:space="0" w:color="auto"/>
                                            <w:right w:val="none" w:sz="0" w:space="0" w:color="auto"/>
                                          </w:divBdr>
                                        </w:div>
                                        <w:div w:id="1289125233">
                                          <w:marLeft w:val="0"/>
                                          <w:marRight w:val="0"/>
                                          <w:marTop w:val="0"/>
                                          <w:marBottom w:val="0"/>
                                          <w:divBdr>
                                            <w:top w:val="none" w:sz="0" w:space="0" w:color="auto"/>
                                            <w:left w:val="none" w:sz="0" w:space="0" w:color="auto"/>
                                            <w:bottom w:val="none" w:sz="0" w:space="0" w:color="auto"/>
                                            <w:right w:val="none" w:sz="0" w:space="0" w:color="auto"/>
                                          </w:divBdr>
                                        </w:div>
                                        <w:div w:id="18547853">
                                          <w:marLeft w:val="0"/>
                                          <w:marRight w:val="0"/>
                                          <w:marTop w:val="0"/>
                                          <w:marBottom w:val="0"/>
                                          <w:divBdr>
                                            <w:top w:val="none" w:sz="0" w:space="0" w:color="auto"/>
                                            <w:left w:val="none" w:sz="0" w:space="0" w:color="auto"/>
                                            <w:bottom w:val="none" w:sz="0" w:space="0" w:color="auto"/>
                                            <w:right w:val="none" w:sz="0" w:space="0" w:color="auto"/>
                                          </w:divBdr>
                                        </w:div>
                                        <w:div w:id="496846332">
                                          <w:marLeft w:val="0"/>
                                          <w:marRight w:val="0"/>
                                          <w:marTop w:val="0"/>
                                          <w:marBottom w:val="0"/>
                                          <w:divBdr>
                                            <w:top w:val="none" w:sz="0" w:space="0" w:color="auto"/>
                                            <w:left w:val="none" w:sz="0" w:space="0" w:color="auto"/>
                                            <w:bottom w:val="none" w:sz="0" w:space="0" w:color="auto"/>
                                            <w:right w:val="none" w:sz="0" w:space="0" w:color="auto"/>
                                          </w:divBdr>
                                        </w:div>
                                        <w:div w:id="1809321435">
                                          <w:marLeft w:val="0"/>
                                          <w:marRight w:val="0"/>
                                          <w:marTop w:val="0"/>
                                          <w:marBottom w:val="0"/>
                                          <w:divBdr>
                                            <w:top w:val="none" w:sz="0" w:space="0" w:color="auto"/>
                                            <w:left w:val="none" w:sz="0" w:space="0" w:color="auto"/>
                                            <w:bottom w:val="none" w:sz="0" w:space="0" w:color="auto"/>
                                            <w:right w:val="none" w:sz="0" w:space="0" w:color="auto"/>
                                          </w:divBdr>
                                        </w:div>
                                        <w:div w:id="683946362">
                                          <w:marLeft w:val="0"/>
                                          <w:marRight w:val="0"/>
                                          <w:marTop w:val="0"/>
                                          <w:marBottom w:val="0"/>
                                          <w:divBdr>
                                            <w:top w:val="none" w:sz="0" w:space="0" w:color="auto"/>
                                            <w:left w:val="none" w:sz="0" w:space="0" w:color="auto"/>
                                            <w:bottom w:val="none" w:sz="0" w:space="0" w:color="auto"/>
                                            <w:right w:val="none" w:sz="0" w:space="0" w:color="auto"/>
                                          </w:divBdr>
                                        </w:div>
                                        <w:div w:id="736901521">
                                          <w:marLeft w:val="0"/>
                                          <w:marRight w:val="0"/>
                                          <w:marTop w:val="0"/>
                                          <w:marBottom w:val="0"/>
                                          <w:divBdr>
                                            <w:top w:val="none" w:sz="0" w:space="0" w:color="auto"/>
                                            <w:left w:val="none" w:sz="0" w:space="0" w:color="auto"/>
                                            <w:bottom w:val="none" w:sz="0" w:space="0" w:color="auto"/>
                                            <w:right w:val="none" w:sz="0" w:space="0" w:color="auto"/>
                                          </w:divBdr>
                                        </w:div>
                                        <w:div w:id="20136776">
                                          <w:marLeft w:val="0"/>
                                          <w:marRight w:val="0"/>
                                          <w:marTop w:val="0"/>
                                          <w:marBottom w:val="0"/>
                                          <w:divBdr>
                                            <w:top w:val="none" w:sz="0" w:space="0" w:color="auto"/>
                                            <w:left w:val="none" w:sz="0" w:space="0" w:color="auto"/>
                                            <w:bottom w:val="none" w:sz="0" w:space="0" w:color="auto"/>
                                            <w:right w:val="none" w:sz="0" w:space="0" w:color="auto"/>
                                          </w:divBdr>
                                        </w:div>
                                        <w:div w:id="1057751545">
                                          <w:marLeft w:val="0"/>
                                          <w:marRight w:val="0"/>
                                          <w:marTop w:val="0"/>
                                          <w:marBottom w:val="0"/>
                                          <w:divBdr>
                                            <w:top w:val="none" w:sz="0" w:space="0" w:color="auto"/>
                                            <w:left w:val="none" w:sz="0" w:space="0" w:color="auto"/>
                                            <w:bottom w:val="none" w:sz="0" w:space="0" w:color="auto"/>
                                            <w:right w:val="none" w:sz="0" w:space="0" w:color="auto"/>
                                          </w:divBdr>
                                        </w:div>
                                        <w:div w:id="965038278">
                                          <w:marLeft w:val="0"/>
                                          <w:marRight w:val="0"/>
                                          <w:marTop w:val="0"/>
                                          <w:marBottom w:val="0"/>
                                          <w:divBdr>
                                            <w:top w:val="none" w:sz="0" w:space="0" w:color="auto"/>
                                            <w:left w:val="none" w:sz="0" w:space="0" w:color="auto"/>
                                            <w:bottom w:val="none" w:sz="0" w:space="0" w:color="auto"/>
                                            <w:right w:val="none" w:sz="0" w:space="0" w:color="auto"/>
                                          </w:divBdr>
                                        </w:div>
                                        <w:div w:id="1333020974">
                                          <w:marLeft w:val="0"/>
                                          <w:marRight w:val="0"/>
                                          <w:marTop w:val="0"/>
                                          <w:marBottom w:val="0"/>
                                          <w:divBdr>
                                            <w:top w:val="none" w:sz="0" w:space="0" w:color="auto"/>
                                            <w:left w:val="none" w:sz="0" w:space="0" w:color="auto"/>
                                            <w:bottom w:val="none" w:sz="0" w:space="0" w:color="auto"/>
                                            <w:right w:val="none" w:sz="0" w:space="0" w:color="auto"/>
                                          </w:divBdr>
                                        </w:div>
                                        <w:div w:id="228924721">
                                          <w:marLeft w:val="0"/>
                                          <w:marRight w:val="0"/>
                                          <w:marTop w:val="0"/>
                                          <w:marBottom w:val="0"/>
                                          <w:divBdr>
                                            <w:top w:val="none" w:sz="0" w:space="0" w:color="auto"/>
                                            <w:left w:val="none" w:sz="0" w:space="0" w:color="auto"/>
                                            <w:bottom w:val="none" w:sz="0" w:space="0" w:color="auto"/>
                                            <w:right w:val="none" w:sz="0" w:space="0" w:color="auto"/>
                                          </w:divBdr>
                                        </w:div>
                                        <w:div w:id="1766152531">
                                          <w:marLeft w:val="0"/>
                                          <w:marRight w:val="0"/>
                                          <w:marTop w:val="0"/>
                                          <w:marBottom w:val="0"/>
                                          <w:divBdr>
                                            <w:top w:val="none" w:sz="0" w:space="0" w:color="auto"/>
                                            <w:left w:val="none" w:sz="0" w:space="0" w:color="auto"/>
                                            <w:bottom w:val="none" w:sz="0" w:space="0" w:color="auto"/>
                                            <w:right w:val="none" w:sz="0" w:space="0" w:color="auto"/>
                                          </w:divBdr>
                                        </w:div>
                                        <w:div w:id="18995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5997">
                                  <w:marLeft w:val="0"/>
                                  <w:marRight w:val="0"/>
                                  <w:marTop w:val="300"/>
                                  <w:marBottom w:val="0"/>
                                  <w:divBdr>
                                    <w:top w:val="single" w:sz="6" w:space="0" w:color="DDDDDD"/>
                                    <w:left w:val="none" w:sz="0" w:space="0" w:color="auto"/>
                                    <w:bottom w:val="none" w:sz="0" w:space="0" w:color="auto"/>
                                    <w:right w:val="none" w:sz="0" w:space="0" w:color="auto"/>
                                  </w:divBdr>
                                  <w:divsChild>
                                    <w:div w:id="1737435027">
                                      <w:marLeft w:val="0"/>
                                      <w:marRight w:val="0"/>
                                      <w:marTop w:val="0"/>
                                      <w:marBottom w:val="0"/>
                                      <w:divBdr>
                                        <w:top w:val="none" w:sz="0" w:space="0" w:color="auto"/>
                                        <w:left w:val="none" w:sz="0" w:space="0" w:color="auto"/>
                                        <w:bottom w:val="none" w:sz="0" w:space="0" w:color="auto"/>
                                        <w:right w:val="none" w:sz="0" w:space="0" w:color="auto"/>
                                      </w:divBdr>
                                      <w:divsChild>
                                        <w:div w:id="716588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lls.oecd.org/skillsoutlook.html" TargetMode="External"/><Relationship Id="rId3" Type="http://schemas.openxmlformats.org/officeDocument/2006/relationships/settings" Target="settings.xml"/><Relationship Id="rId7" Type="http://schemas.openxmlformats.org/officeDocument/2006/relationships/hyperlink" Target="http://topics.nytimes.com/top/reference/timestopics/people/p/richard_perezpena/index.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Marvin Superville</cp:lastModifiedBy>
  <cp:revision>2</cp:revision>
  <dcterms:created xsi:type="dcterms:W3CDTF">2014-04-04T19:34:00Z</dcterms:created>
  <dcterms:modified xsi:type="dcterms:W3CDTF">2014-04-04T19:34:00Z</dcterms:modified>
</cp:coreProperties>
</file>