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098" w:rsidRDefault="00E22098" w:rsidP="0080056F">
      <w:pPr>
        <w:jc w:val="center"/>
        <w:rPr>
          <w:rFonts w:ascii="Times New Roman" w:hAnsi="Times New Roman" w:cs="Times New Roman"/>
          <w:b/>
        </w:rPr>
      </w:pPr>
      <w:r>
        <w:rPr>
          <w:rFonts w:ascii="Times New Roman" w:hAnsi="Times New Roman" w:cs="Times New Roman"/>
          <w:b/>
        </w:rPr>
        <w:t>FY2017 - 2018</w:t>
      </w:r>
    </w:p>
    <w:p w:rsidR="0080056F" w:rsidRPr="008A1C1B" w:rsidRDefault="0080056F" w:rsidP="0080056F">
      <w:pPr>
        <w:jc w:val="center"/>
        <w:rPr>
          <w:rFonts w:ascii="Times New Roman" w:hAnsi="Times New Roman" w:cs="Times New Roman"/>
          <w:b/>
        </w:rPr>
      </w:pPr>
      <w:r w:rsidRPr="008A1C1B">
        <w:rPr>
          <w:rFonts w:ascii="Times New Roman" w:hAnsi="Times New Roman" w:cs="Times New Roman"/>
          <w:b/>
        </w:rPr>
        <w:t>NRS Core Outcome Measures</w:t>
      </w:r>
    </w:p>
    <w:p w:rsidR="0080056F" w:rsidRPr="008A1C1B" w:rsidRDefault="0080056F" w:rsidP="0080056F">
      <w:pPr>
        <w:jc w:val="center"/>
        <w:rPr>
          <w:rFonts w:ascii="Times New Roman" w:hAnsi="Times New Roman" w:cs="Times New Roman"/>
          <w:b/>
        </w:rPr>
      </w:pPr>
      <w:r w:rsidRPr="008A1C1B">
        <w:rPr>
          <w:rFonts w:ascii="Times New Roman" w:hAnsi="Times New Roman" w:cs="Times New Roman"/>
          <w:b/>
        </w:rPr>
        <w:t>Performance Target Worksheet</w:t>
      </w:r>
    </w:p>
    <w:tbl>
      <w:tblPr>
        <w:tblW w:w="6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30"/>
      </w:tblGrid>
      <w:tr w:rsidR="0080056F" w:rsidRPr="008A1C1B" w:rsidTr="008A1C1B">
        <w:trPr>
          <w:jc w:val="center"/>
        </w:trPr>
        <w:tc>
          <w:tcPr>
            <w:tcW w:w="4968" w:type="dxa"/>
            <w:tcBorders>
              <w:top w:val="single" w:sz="4" w:space="0" w:color="auto"/>
              <w:left w:val="single" w:sz="4" w:space="0" w:color="auto"/>
              <w:bottom w:val="single" w:sz="4" w:space="0" w:color="auto"/>
              <w:right w:val="single" w:sz="4" w:space="0" w:color="auto"/>
            </w:tcBorders>
            <w:shd w:val="clear" w:color="auto" w:fill="D9D9D9"/>
            <w:vAlign w:val="center"/>
          </w:tcPr>
          <w:p w:rsidR="0080056F" w:rsidRPr="008A1C1B" w:rsidRDefault="008A1C1B" w:rsidP="008A1C1B">
            <w:pPr>
              <w:jc w:val="center"/>
              <w:rPr>
                <w:rFonts w:ascii="Times New Roman" w:hAnsi="Times New Roman" w:cs="Times New Roman"/>
                <w:b/>
              </w:rPr>
            </w:pPr>
            <w:r w:rsidRPr="008A1C1B">
              <w:rPr>
                <w:rFonts w:ascii="Times New Roman" w:hAnsi="Times New Roman" w:cs="Times New Roman"/>
                <w:b/>
              </w:rPr>
              <w:t>Measurable Skill Gain</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rsidR="0080056F" w:rsidRPr="008A1C1B" w:rsidRDefault="0080056F" w:rsidP="008A1C1B">
            <w:pPr>
              <w:jc w:val="center"/>
              <w:rPr>
                <w:rFonts w:ascii="Times New Roman" w:hAnsi="Times New Roman" w:cs="Times New Roman"/>
                <w:b/>
              </w:rPr>
            </w:pPr>
            <w:r w:rsidRPr="008A1C1B">
              <w:rPr>
                <w:rFonts w:ascii="Times New Roman" w:hAnsi="Times New Roman" w:cs="Times New Roman"/>
                <w:b/>
              </w:rPr>
              <w:t>2017-18</w:t>
            </w:r>
          </w:p>
          <w:p w:rsidR="0080056F" w:rsidRPr="008A1C1B" w:rsidRDefault="0080056F" w:rsidP="008A1C1B">
            <w:pPr>
              <w:jc w:val="center"/>
              <w:rPr>
                <w:rFonts w:ascii="Times New Roman" w:hAnsi="Times New Roman" w:cs="Times New Roman"/>
                <w:b/>
              </w:rPr>
            </w:pPr>
            <w:r w:rsidRPr="008A1C1B">
              <w:rPr>
                <w:rFonts w:ascii="Times New Roman" w:hAnsi="Times New Roman" w:cs="Times New Roman"/>
                <w:b/>
              </w:rPr>
              <w:t>Target</w:t>
            </w:r>
          </w:p>
        </w:tc>
      </w:tr>
      <w:tr w:rsidR="0080056F" w:rsidRPr="008A1C1B" w:rsidTr="00F90CAB">
        <w:trPr>
          <w:trHeight w:val="3392"/>
          <w:jc w:val="center"/>
        </w:trPr>
        <w:tc>
          <w:tcPr>
            <w:tcW w:w="4968" w:type="dxa"/>
            <w:tcBorders>
              <w:top w:val="single" w:sz="4" w:space="0" w:color="auto"/>
              <w:left w:val="single" w:sz="4" w:space="0" w:color="auto"/>
              <w:bottom w:val="single" w:sz="4" w:space="0" w:color="auto"/>
              <w:right w:val="single" w:sz="4" w:space="0" w:color="auto"/>
            </w:tcBorders>
          </w:tcPr>
          <w:p w:rsidR="0080056F" w:rsidRPr="008A1C1B" w:rsidRDefault="0080056F" w:rsidP="0080056F">
            <w:pPr>
              <w:numPr>
                <w:ilvl w:val="0"/>
                <w:numId w:val="4"/>
              </w:numPr>
              <w:rPr>
                <w:rFonts w:ascii="Times New Roman" w:hAnsi="Times New Roman" w:cs="Times New Roman"/>
              </w:rPr>
            </w:pPr>
            <w:r w:rsidRPr="008A1C1B">
              <w:rPr>
                <w:rFonts w:ascii="Times New Roman" w:hAnsi="Times New Roman" w:cs="Times New Roman"/>
              </w:rPr>
              <w:t>Adult Basic Education – Beginning Literacy</w:t>
            </w:r>
          </w:p>
          <w:p w:rsidR="0080056F" w:rsidRPr="008A1C1B" w:rsidRDefault="0080056F" w:rsidP="0080056F">
            <w:pPr>
              <w:numPr>
                <w:ilvl w:val="0"/>
                <w:numId w:val="4"/>
              </w:numPr>
              <w:rPr>
                <w:rFonts w:ascii="Times New Roman" w:hAnsi="Times New Roman" w:cs="Times New Roman"/>
              </w:rPr>
            </w:pPr>
            <w:r w:rsidRPr="008A1C1B">
              <w:rPr>
                <w:rFonts w:ascii="Times New Roman" w:hAnsi="Times New Roman" w:cs="Times New Roman"/>
              </w:rPr>
              <w:t xml:space="preserve">Adult Basic Education – Beginning </w:t>
            </w:r>
          </w:p>
          <w:p w:rsidR="0080056F" w:rsidRPr="008A1C1B" w:rsidRDefault="0080056F" w:rsidP="0080056F">
            <w:pPr>
              <w:numPr>
                <w:ilvl w:val="0"/>
                <w:numId w:val="4"/>
              </w:numPr>
              <w:rPr>
                <w:rFonts w:ascii="Times New Roman" w:hAnsi="Times New Roman" w:cs="Times New Roman"/>
              </w:rPr>
            </w:pPr>
            <w:r w:rsidRPr="008A1C1B">
              <w:rPr>
                <w:rFonts w:ascii="Times New Roman" w:hAnsi="Times New Roman" w:cs="Times New Roman"/>
              </w:rPr>
              <w:t xml:space="preserve">Adult Basic Education – Low Intermediate </w:t>
            </w:r>
          </w:p>
          <w:p w:rsidR="0080056F" w:rsidRPr="008A1C1B" w:rsidRDefault="0080056F" w:rsidP="0080056F">
            <w:pPr>
              <w:numPr>
                <w:ilvl w:val="0"/>
                <w:numId w:val="4"/>
              </w:numPr>
              <w:rPr>
                <w:rFonts w:ascii="Times New Roman" w:hAnsi="Times New Roman" w:cs="Times New Roman"/>
              </w:rPr>
            </w:pPr>
            <w:r w:rsidRPr="008A1C1B">
              <w:rPr>
                <w:rFonts w:ascii="Times New Roman" w:hAnsi="Times New Roman" w:cs="Times New Roman"/>
              </w:rPr>
              <w:t xml:space="preserve">Adult Basic Education – High Intermediate </w:t>
            </w:r>
          </w:p>
          <w:p w:rsidR="0080056F" w:rsidRPr="008A1C1B" w:rsidRDefault="0080056F" w:rsidP="0080056F">
            <w:pPr>
              <w:numPr>
                <w:ilvl w:val="0"/>
                <w:numId w:val="5"/>
              </w:numPr>
              <w:rPr>
                <w:rFonts w:ascii="Times New Roman" w:hAnsi="Times New Roman" w:cs="Times New Roman"/>
              </w:rPr>
            </w:pPr>
            <w:r w:rsidRPr="008A1C1B">
              <w:rPr>
                <w:rFonts w:ascii="Times New Roman" w:hAnsi="Times New Roman" w:cs="Times New Roman"/>
              </w:rPr>
              <w:t>Adult Secondary Education – Low</w:t>
            </w:r>
          </w:p>
          <w:p w:rsidR="0080056F" w:rsidRPr="008A1C1B" w:rsidRDefault="0080056F" w:rsidP="0056128C">
            <w:pPr>
              <w:rPr>
                <w:rFonts w:ascii="Times New Roman" w:hAnsi="Times New Roman" w:cs="Times New Roman"/>
              </w:rPr>
            </w:pPr>
          </w:p>
          <w:p w:rsidR="0080056F" w:rsidRPr="008A1C1B" w:rsidRDefault="0080056F" w:rsidP="0080056F">
            <w:pPr>
              <w:numPr>
                <w:ilvl w:val="0"/>
                <w:numId w:val="6"/>
              </w:numPr>
              <w:rPr>
                <w:rFonts w:ascii="Times New Roman" w:hAnsi="Times New Roman" w:cs="Times New Roman"/>
              </w:rPr>
            </w:pPr>
            <w:r w:rsidRPr="008A1C1B">
              <w:rPr>
                <w:rFonts w:ascii="Times New Roman" w:hAnsi="Times New Roman" w:cs="Times New Roman"/>
              </w:rPr>
              <w:t>ESL – Beginning Literacy</w:t>
            </w:r>
          </w:p>
          <w:p w:rsidR="0080056F" w:rsidRPr="008A1C1B" w:rsidRDefault="0080056F" w:rsidP="0080056F">
            <w:pPr>
              <w:numPr>
                <w:ilvl w:val="0"/>
                <w:numId w:val="6"/>
              </w:numPr>
              <w:rPr>
                <w:rFonts w:ascii="Times New Roman" w:hAnsi="Times New Roman" w:cs="Times New Roman"/>
              </w:rPr>
            </w:pPr>
            <w:r w:rsidRPr="008A1C1B">
              <w:rPr>
                <w:rFonts w:ascii="Times New Roman" w:hAnsi="Times New Roman" w:cs="Times New Roman"/>
              </w:rPr>
              <w:t xml:space="preserve">ESL – Low beginning </w:t>
            </w:r>
          </w:p>
          <w:p w:rsidR="0080056F" w:rsidRPr="008A1C1B" w:rsidRDefault="0080056F" w:rsidP="0080056F">
            <w:pPr>
              <w:numPr>
                <w:ilvl w:val="0"/>
                <w:numId w:val="6"/>
              </w:numPr>
              <w:rPr>
                <w:rFonts w:ascii="Times New Roman" w:hAnsi="Times New Roman" w:cs="Times New Roman"/>
              </w:rPr>
            </w:pPr>
            <w:r w:rsidRPr="008A1C1B">
              <w:rPr>
                <w:rFonts w:ascii="Times New Roman" w:hAnsi="Times New Roman" w:cs="Times New Roman"/>
              </w:rPr>
              <w:t xml:space="preserve">ESL – High beginning </w:t>
            </w:r>
          </w:p>
          <w:p w:rsidR="0080056F" w:rsidRPr="008A1C1B" w:rsidRDefault="0080056F" w:rsidP="0080056F">
            <w:pPr>
              <w:numPr>
                <w:ilvl w:val="0"/>
                <w:numId w:val="6"/>
              </w:numPr>
              <w:rPr>
                <w:rFonts w:ascii="Times New Roman" w:hAnsi="Times New Roman" w:cs="Times New Roman"/>
              </w:rPr>
            </w:pPr>
            <w:r w:rsidRPr="008A1C1B">
              <w:rPr>
                <w:rFonts w:ascii="Times New Roman" w:hAnsi="Times New Roman" w:cs="Times New Roman"/>
              </w:rPr>
              <w:t xml:space="preserve">ESL – Low Intermediate </w:t>
            </w:r>
          </w:p>
          <w:p w:rsidR="0080056F" w:rsidRPr="008A1C1B" w:rsidRDefault="0080056F" w:rsidP="0080056F">
            <w:pPr>
              <w:numPr>
                <w:ilvl w:val="0"/>
                <w:numId w:val="9"/>
              </w:numPr>
              <w:rPr>
                <w:rFonts w:ascii="Times New Roman" w:hAnsi="Times New Roman" w:cs="Times New Roman"/>
              </w:rPr>
            </w:pPr>
            <w:r w:rsidRPr="008A1C1B">
              <w:rPr>
                <w:rFonts w:ascii="Times New Roman" w:hAnsi="Times New Roman" w:cs="Times New Roman"/>
              </w:rPr>
              <w:t xml:space="preserve">ESL – High intermediate </w:t>
            </w:r>
          </w:p>
          <w:p w:rsidR="0080056F" w:rsidRPr="008A1C1B" w:rsidRDefault="0080056F" w:rsidP="0080056F">
            <w:pPr>
              <w:numPr>
                <w:ilvl w:val="0"/>
                <w:numId w:val="9"/>
              </w:numPr>
              <w:rPr>
                <w:rFonts w:ascii="Times New Roman" w:hAnsi="Times New Roman" w:cs="Times New Roman"/>
              </w:rPr>
            </w:pPr>
            <w:r w:rsidRPr="008A1C1B">
              <w:rPr>
                <w:rFonts w:ascii="Times New Roman" w:hAnsi="Times New Roman" w:cs="Times New Roman"/>
              </w:rPr>
              <w:t xml:space="preserve">ESL – Advanced </w:t>
            </w:r>
          </w:p>
        </w:tc>
        <w:tc>
          <w:tcPr>
            <w:tcW w:w="1530" w:type="dxa"/>
            <w:tcBorders>
              <w:top w:val="single" w:sz="4" w:space="0" w:color="auto"/>
              <w:left w:val="single" w:sz="4" w:space="0" w:color="auto"/>
              <w:bottom w:val="single" w:sz="4" w:space="0" w:color="auto"/>
              <w:right w:val="single" w:sz="4" w:space="0" w:color="auto"/>
            </w:tcBorders>
          </w:tcPr>
          <w:p w:rsidR="0080056F" w:rsidRPr="008A1C1B" w:rsidRDefault="0080056F" w:rsidP="008A1C1B">
            <w:pPr>
              <w:jc w:val="center"/>
              <w:rPr>
                <w:rFonts w:ascii="Times New Roman" w:hAnsi="Times New Roman" w:cs="Times New Roman"/>
              </w:rPr>
            </w:pPr>
          </w:p>
          <w:p w:rsidR="0080056F" w:rsidRPr="008A1C1B" w:rsidRDefault="007E0D40" w:rsidP="008A1C1B">
            <w:pPr>
              <w:jc w:val="center"/>
              <w:rPr>
                <w:rFonts w:ascii="Times New Roman" w:hAnsi="Times New Roman" w:cs="Times New Roman"/>
              </w:rPr>
            </w:pPr>
            <w:r>
              <w:rPr>
                <w:rFonts w:ascii="Times New Roman" w:hAnsi="Times New Roman" w:cs="Times New Roman"/>
              </w:rPr>
              <w:t>68</w:t>
            </w:r>
          </w:p>
          <w:p w:rsidR="0080056F" w:rsidRPr="008A1C1B" w:rsidRDefault="007E0D40" w:rsidP="008A1C1B">
            <w:pPr>
              <w:jc w:val="center"/>
              <w:rPr>
                <w:rFonts w:ascii="Times New Roman" w:hAnsi="Times New Roman" w:cs="Times New Roman"/>
              </w:rPr>
            </w:pPr>
            <w:r>
              <w:rPr>
                <w:rFonts w:ascii="Times New Roman" w:hAnsi="Times New Roman" w:cs="Times New Roman"/>
              </w:rPr>
              <w:t>65</w:t>
            </w:r>
          </w:p>
          <w:p w:rsidR="0080056F" w:rsidRPr="008A1C1B" w:rsidRDefault="0080056F" w:rsidP="008A1C1B">
            <w:pPr>
              <w:jc w:val="center"/>
              <w:rPr>
                <w:rFonts w:ascii="Times New Roman" w:hAnsi="Times New Roman" w:cs="Times New Roman"/>
              </w:rPr>
            </w:pPr>
            <w:r w:rsidRPr="008A1C1B">
              <w:rPr>
                <w:rFonts w:ascii="Times New Roman" w:hAnsi="Times New Roman" w:cs="Times New Roman"/>
              </w:rPr>
              <w:t>5</w:t>
            </w:r>
            <w:r w:rsidR="007E0D40">
              <w:rPr>
                <w:rFonts w:ascii="Times New Roman" w:hAnsi="Times New Roman" w:cs="Times New Roman"/>
              </w:rPr>
              <w:t>9</w:t>
            </w:r>
          </w:p>
          <w:p w:rsidR="0080056F" w:rsidRPr="008A1C1B" w:rsidRDefault="007E0D40" w:rsidP="008A1C1B">
            <w:pPr>
              <w:jc w:val="center"/>
              <w:rPr>
                <w:rFonts w:ascii="Times New Roman" w:hAnsi="Times New Roman" w:cs="Times New Roman"/>
              </w:rPr>
            </w:pPr>
            <w:r>
              <w:rPr>
                <w:rFonts w:ascii="Times New Roman" w:hAnsi="Times New Roman" w:cs="Times New Roman"/>
              </w:rPr>
              <w:t>52</w:t>
            </w:r>
          </w:p>
          <w:p w:rsidR="0080056F" w:rsidRPr="008A1C1B" w:rsidRDefault="007E0D40" w:rsidP="008A1C1B">
            <w:pPr>
              <w:jc w:val="center"/>
              <w:rPr>
                <w:rFonts w:ascii="Times New Roman" w:hAnsi="Times New Roman" w:cs="Times New Roman"/>
              </w:rPr>
            </w:pPr>
            <w:r>
              <w:rPr>
                <w:rFonts w:ascii="Times New Roman" w:hAnsi="Times New Roman" w:cs="Times New Roman"/>
              </w:rPr>
              <w:t>60</w:t>
            </w:r>
          </w:p>
          <w:p w:rsidR="0080056F" w:rsidRPr="008A1C1B" w:rsidRDefault="0080056F" w:rsidP="008A1C1B">
            <w:pPr>
              <w:jc w:val="center"/>
              <w:rPr>
                <w:rFonts w:ascii="Times New Roman" w:hAnsi="Times New Roman" w:cs="Times New Roman"/>
              </w:rPr>
            </w:pPr>
          </w:p>
          <w:p w:rsidR="0080056F" w:rsidRPr="008A1C1B" w:rsidRDefault="007E0D40" w:rsidP="008A1C1B">
            <w:pPr>
              <w:jc w:val="center"/>
              <w:rPr>
                <w:rFonts w:ascii="Times New Roman" w:hAnsi="Times New Roman" w:cs="Times New Roman"/>
              </w:rPr>
            </w:pPr>
            <w:r>
              <w:rPr>
                <w:rFonts w:ascii="Times New Roman" w:hAnsi="Times New Roman" w:cs="Times New Roman"/>
              </w:rPr>
              <w:t>62</w:t>
            </w:r>
          </w:p>
          <w:p w:rsidR="0080056F" w:rsidRPr="008A1C1B" w:rsidRDefault="007E0D40" w:rsidP="008A1C1B">
            <w:pPr>
              <w:jc w:val="center"/>
              <w:rPr>
                <w:rFonts w:ascii="Times New Roman" w:hAnsi="Times New Roman" w:cs="Times New Roman"/>
              </w:rPr>
            </w:pPr>
            <w:r>
              <w:rPr>
                <w:rFonts w:ascii="Times New Roman" w:hAnsi="Times New Roman" w:cs="Times New Roman"/>
              </w:rPr>
              <w:t>76</w:t>
            </w:r>
          </w:p>
          <w:p w:rsidR="0080056F" w:rsidRPr="008A1C1B" w:rsidRDefault="007E0D40" w:rsidP="008A1C1B">
            <w:pPr>
              <w:jc w:val="center"/>
              <w:rPr>
                <w:rFonts w:ascii="Times New Roman" w:hAnsi="Times New Roman" w:cs="Times New Roman"/>
              </w:rPr>
            </w:pPr>
            <w:r>
              <w:rPr>
                <w:rFonts w:ascii="Times New Roman" w:hAnsi="Times New Roman" w:cs="Times New Roman"/>
              </w:rPr>
              <w:t>74</w:t>
            </w:r>
          </w:p>
          <w:p w:rsidR="0080056F" w:rsidRPr="008A1C1B" w:rsidRDefault="007E0D40" w:rsidP="008A1C1B">
            <w:pPr>
              <w:jc w:val="center"/>
              <w:rPr>
                <w:rFonts w:ascii="Times New Roman" w:hAnsi="Times New Roman" w:cs="Times New Roman"/>
              </w:rPr>
            </w:pPr>
            <w:r>
              <w:rPr>
                <w:rFonts w:ascii="Times New Roman" w:hAnsi="Times New Roman" w:cs="Times New Roman"/>
              </w:rPr>
              <w:t>69</w:t>
            </w:r>
          </w:p>
          <w:p w:rsidR="0080056F" w:rsidRPr="008A1C1B" w:rsidRDefault="007E0D40" w:rsidP="008A1C1B">
            <w:pPr>
              <w:jc w:val="center"/>
              <w:rPr>
                <w:rFonts w:ascii="Times New Roman" w:hAnsi="Times New Roman" w:cs="Times New Roman"/>
              </w:rPr>
            </w:pPr>
            <w:r>
              <w:rPr>
                <w:rFonts w:ascii="Times New Roman" w:hAnsi="Times New Roman" w:cs="Times New Roman"/>
              </w:rPr>
              <w:t>6</w:t>
            </w:r>
            <w:r w:rsidR="0080056F" w:rsidRPr="008A1C1B">
              <w:rPr>
                <w:rFonts w:ascii="Times New Roman" w:hAnsi="Times New Roman" w:cs="Times New Roman"/>
              </w:rPr>
              <w:t>3</w:t>
            </w:r>
          </w:p>
          <w:p w:rsidR="0080056F" w:rsidRPr="008A1C1B" w:rsidRDefault="007E0D40" w:rsidP="00F90CAB">
            <w:pPr>
              <w:jc w:val="center"/>
              <w:rPr>
                <w:rFonts w:ascii="Times New Roman" w:hAnsi="Times New Roman" w:cs="Times New Roman"/>
              </w:rPr>
            </w:pPr>
            <w:r>
              <w:rPr>
                <w:rFonts w:ascii="Times New Roman" w:hAnsi="Times New Roman" w:cs="Times New Roman"/>
              </w:rPr>
              <w:t>60</w:t>
            </w:r>
          </w:p>
        </w:tc>
      </w:tr>
      <w:tr w:rsidR="0080056F" w:rsidRPr="008A1C1B" w:rsidTr="008A1C1B">
        <w:trPr>
          <w:jc w:val="center"/>
        </w:trPr>
        <w:tc>
          <w:tcPr>
            <w:tcW w:w="4968" w:type="dxa"/>
            <w:tcBorders>
              <w:top w:val="single" w:sz="4" w:space="0" w:color="auto"/>
              <w:left w:val="single" w:sz="4" w:space="0" w:color="auto"/>
              <w:bottom w:val="single" w:sz="4" w:space="0" w:color="auto"/>
              <w:right w:val="single" w:sz="4" w:space="0" w:color="auto"/>
            </w:tcBorders>
          </w:tcPr>
          <w:p w:rsidR="0080056F" w:rsidRPr="008A1C1B" w:rsidRDefault="0080056F" w:rsidP="008A1C1B">
            <w:pPr>
              <w:numPr>
                <w:ilvl w:val="0"/>
                <w:numId w:val="7"/>
              </w:numPr>
              <w:rPr>
                <w:rFonts w:ascii="Times New Roman" w:hAnsi="Times New Roman" w:cs="Times New Roman"/>
              </w:rPr>
            </w:pPr>
            <w:r w:rsidRPr="008A1C1B">
              <w:rPr>
                <w:rFonts w:ascii="Times New Roman" w:hAnsi="Times New Roman" w:cs="Times New Roman"/>
              </w:rPr>
              <w:t>Received a NYS HSE Diploma</w:t>
            </w:r>
          </w:p>
        </w:tc>
        <w:tc>
          <w:tcPr>
            <w:tcW w:w="1530" w:type="dxa"/>
            <w:tcBorders>
              <w:top w:val="single" w:sz="4" w:space="0" w:color="auto"/>
              <w:left w:val="single" w:sz="4" w:space="0" w:color="auto"/>
              <w:bottom w:val="single" w:sz="4" w:space="0" w:color="auto"/>
              <w:right w:val="single" w:sz="4" w:space="0" w:color="auto"/>
            </w:tcBorders>
            <w:vAlign w:val="center"/>
          </w:tcPr>
          <w:p w:rsidR="0080056F" w:rsidRPr="008A1C1B" w:rsidRDefault="0080056F" w:rsidP="008A1C1B">
            <w:pPr>
              <w:jc w:val="center"/>
              <w:rPr>
                <w:rFonts w:ascii="Times New Roman" w:hAnsi="Times New Roman" w:cs="Times New Roman"/>
              </w:rPr>
            </w:pPr>
            <w:r w:rsidRPr="008A1C1B">
              <w:rPr>
                <w:rFonts w:ascii="Times New Roman" w:hAnsi="Times New Roman" w:cs="Times New Roman"/>
              </w:rPr>
              <w:t>80</w:t>
            </w:r>
          </w:p>
        </w:tc>
      </w:tr>
    </w:tbl>
    <w:p w:rsidR="0080056F" w:rsidRPr="001466CD" w:rsidRDefault="0080056F" w:rsidP="0080056F">
      <w:pPr>
        <w:pStyle w:val="Footer"/>
        <w:tabs>
          <w:tab w:val="clear" w:pos="4320"/>
          <w:tab w:val="clear" w:pos="8640"/>
        </w:tabs>
        <w:jc w:val="center"/>
        <w:rPr>
          <w:b/>
          <w:sz w:val="23"/>
        </w:rPr>
      </w:pPr>
    </w:p>
    <w:p w:rsidR="0080056F" w:rsidRPr="001466CD" w:rsidRDefault="0080056F" w:rsidP="0080056F">
      <w:pPr>
        <w:pStyle w:val="Footer"/>
        <w:tabs>
          <w:tab w:val="clear" w:pos="4320"/>
          <w:tab w:val="clear" w:pos="8640"/>
        </w:tabs>
        <w:jc w:val="center"/>
        <w:rPr>
          <w:b/>
          <w:sz w:val="23"/>
        </w:rPr>
      </w:pPr>
      <w:r w:rsidRPr="001466CD">
        <w:rPr>
          <w:b/>
          <w:sz w:val="23"/>
        </w:rPr>
        <w:t>PROGRAM COMPONENT WORKSHEET</w:t>
      </w:r>
    </w:p>
    <w:p w:rsidR="0080056F" w:rsidRPr="001466CD" w:rsidRDefault="0080056F" w:rsidP="0080056F">
      <w:pPr>
        <w:pStyle w:val="Footer"/>
        <w:tabs>
          <w:tab w:val="clear" w:pos="4320"/>
          <w:tab w:val="clear" w:pos="8640"/>
        </w:tabs>
        <w:jc w:val="center"/>
        <w:rPr>
          <w:sz w:val="23"/>
        </w:rPr>
      </w:pPr>
      <w:r w:rsidRPr="001466CD">
        <w:rPr>
          <w:b/>
          <w:sz w:val="23"/>
        </w:rPr>
        <w:t>FOR ADULT EDUCATION INSTRUCTION</w:t>
      </w:r>
    </w:p>
    <w:p w:rsidR="0080056F" w:rsidRPr="001466CD" w:rsidRDefault="0080056F" w:rsidP="0080056F">
      <w:pPr>
        <w:pStyle w:val="Footer"/>
        <w:tabs>
          <w:tab w:val="clear" w:pos="4320"/>
          <w:tab w:val="clear" w:pos="8640"/>
        </w:tabs>
        <w:jc w:val="both"/>
        <w:rPr>
          <w:sz w:val="23"/>
        </w:rPr>
      </w:pPr>
      <w:r w:rsidRPr="001466CD">
        <w:rPr>
          <w:sz w:val="23"/>
        </w:rPr>
        <w:t xml:space="preserve">Please indicate in the following table the programs offered, the projected number of students to be served and contact hours. Cells should represent an unduplicated count of students.  For family literacy programs, parents should be included in the respective level of academic programming under ABE/ASE or ESOL.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2430"/>
        <w:gridCol w:w="2785"/>
      </w:tblGrid>
      <w:tr w:rsidR="00F90CAB" w:rsidRPr="001466CD" w:rsidTr="00F90CAB">
        <w:tc>
          <w:tcPr>
            <w:tcW w:w="4855" w:type="dxa"/>
            <w:tcBorders>
              <w:top w:val="single" w:sz="4" w:space="0" w:color="auto"/>
              <w:left w:val="single" w:sz="4" w:space="0" w:color="auto"/>
            </w:tcBorders>
            <w:shd w:val="pct12" w:color="auto" w:fill="FFFFFF"/>
          </w:tcPr>
          <w:p w:rsidR="0080056F" w:rsidRPr="001466CD" w:rsidRDefault="0080056F" w:rsidP="0056128C">
            <w:pPr>
              <w:pStyle w:val="Footer"/>
              <w:tabs>
                <w:tab w:val="clear" w:pos="4320"/>
                <w:tab w:val="clear" w:pos="8640"/>
              </w:tabs>
              <w:jc w:val="center"/>
              <w:rPr>
                <w:b/>
                <w:sz w:val="23"/>
              </w:rPr>
            </w:pPr>
          </w:p>
          <w:p w:rsidR="0080056F" w:rsidRPr="001466CD" w:rsidRDefault="0080056F" w:rsidP="0056128C">
            <w:pPr>
              <w:pStyle w:val="Footer"/>
              <w:tabs>
                <w:tab w:val="clear" w:pos="4320"/>
                <w:tab w:val="clear" w:pos="8640"/>
              </w:tabs>
              <w:jc w:val="center"/>
              <w:rPr>
                <w:b/>
                <w:sz w:val="23"/>
              </w:rPr>
            </w:pPr>
            <w:r w:rsidRPr="001466CD">
              <w:rPr>
                <w:b/>
                <w:sz w:val="23"/>
              </w:rPr>
              <w:t>PROGRAM AREA</w:t>
            </w:r>
          </w:p>
        </w:tc>
        <w:tc>
          <w:tcPr>
            <w:tcW w:w="2430" w:type="dxa"/>
            <w:tcBorders>
              <w:top w:val="single" w:sz="4" w:space="0" w:color="auto"/>
            </w:tcBorders>
            <w:shd w:val="pct12" w:color="auto" w:fill="FFFFFF"/>
          </w:tcPr>
          <w:p w:rsidR="0080056F" w:rsidRPr="001466CD" w:rsidRDefault="0080056F" w:rsidP="0056128C">
            <w:pPr>
              <w:pStyle w:val="Footer"/>
              <w:tabs>
                <w:tab w:val="clear" w:pos="4320"/>
                <w:tab w:val="clear" w:pos="8640"/>
              </w:tabs>
              <w:jc w:val="center"/>
              <w:rPr>
                <w:b/>
                <w:sz w:val="23"/>
              </w:rPr>
            </w:pPr>
            <w:r w:rsidRPr="001466CD">
              <w:rPr>
                <w:b/>
                <w:sz w:val="23"/>
              </w:rPr>
              <w:t xml:space="preserve">NUMBER OF STUDENTS PROJECTED </w:t>
            </w:r>
          </w:p>
          <w:p w:rsidR="0080056F" w:rsidRPr="001466CD" w:rsidRDefault="0080056F" w:rsidP="0056128C">
            <w:pPr>
              <w:pStyle w:val="Footer"/>
              <w:jc w:val="center"/>
              <w:rPr>
                <w:b/>
                <w:sz w:val="23"/>
              </w:rPr>
            </w:pPr>
            <w:r w:rsidRPr="001466CD">
              <w:rPr>
                <w:b/>
                <w:sz w:val="23"/>
              </w:rPr>
              <w:t>201</w:t>
            </w:r>
            <w:r>
              <w:rPr>
                <w:b/>
                <w:sz w:val="23"/>
              </w:rPr>
              <w:t>7</w:t>
            </w:r>
            <w:r w:rsidRPr="001466CD">
              <w:rPr>
                <w:b/>
                <w:sz w:val="23"/>
              </w:rPr>
              <w:t>-1</w:t>
            </w:r>
            <w:r>
              <w:rPr>
                <w:b/>
                <w:sz w:val="23"/>
              </w:rPr>
              <w:t>8</w:t>
            </w:r>
          </w:p>
        </w:tc>
        <w:tc>
          <w:tcPr>
            <w:tcW w:w="2785" w:type="dxa"/>
            <w:tcBorders>
              <w:top w:val="single" w:sz="4" w:space="0" w:color="auto"/>
              <w:right w:val="single" w:sz="4" w:space="0" w:color="auto"/>
            </w:tcBorders>
            <w:shd w:val="pct12" w:color="auto" w:fill="FFFFFF"/>
          </w:tcPr>
          <w:p w:rsidR="0080056F" w:rsidRPr="001466CD" w:rsidRDefault="0080056F" w:rsidP="0056128C">
            <w:pPr>
              <w:pStyle w:val="Footer"/>
              <w:jc w:val="center"/>
              <w:rPr>
                <w:b/>
                <w:sz w:val="23"/>
              </w:rPr>
            </w:pPr>
            <w:r w:rsidRPr="001466CD">
              <w:rPr>
                <w:b/>
                <w:sz w:val="23"/>
              </w:rPr>
              <w:t># CONTACT HOURS PROJECTED  201</w:t>
            </w:r>
            <w:r>
              <w:rPr>
                <w:b/>
                <w:sz w:val="23"/>
              </w:rPr>
              <w:t>7</w:t>
            </w:r>
            <w:r w:rsidRPr="001466CD">
              <w:rPr>
                <w:b/>
                <w:sz w:val="23"/>
              </w:rPr>
              <w:t>-1</w:t>
            </w:r>
            <w:r>
              <w:rPr>
                <w:b/>
                <w:sz w:val="23"/>
              </w:rPr>
              <w:t>8</w:t>
            </w:r>
          </w:p>
        </w:tc>
      </w:tr>
      <w:tr w:rsidR="00F90CAB" w:rsidRPr="001466CD" w:rsidTr="00F90CAB">
        <w:trPr>
          <w:trHeight w:val="638"/>
        </w:trPr>
        <w:tc>
          <w:tcPr>
            <w:tcW w:w="4855" w:type="dxa"/>
            <w:tcBorders>
              <w:left w:val="single" w:sz="4" w:space="0" w:color="auto"/>
            </w:tcBorders>
            <w:vAlign w:val="center"/>
          </w:tcPr>
          <w:p w:rsidR="0080056F" w:rsidRPr="001466CD" w:rsidRDefault="0080056F" w:rsidP="008A1C1B">
            <w:pPr>
              <w:pStyle w:val="Footer"/>
              <w:tabs>
                <w:tab w:val="clear" w:pos="4320"/>
                <w:tab w:val="clear" w:pos="8640"/>
              </w:tabs>
              <w:rPr>
                <w:sz w:val="23"/>
              </w:rPr>
            </w:pPr>
            <w:r w:rsidRPr="001466CD">
              <w:rPr>
                <w:b/>
                <w:sz w:val="23"/>
              </w:rPr>
              <w:t>Adult Basic Education</w:t>
            </w:r>
            <w:r w:rsidRPr="001466CD">
              <w:rPr>
                <w:sz w:val="23"/>
              </w:rPr>
              <w:t xml:space="preserve"> (ABE)</w:t>
            </w:r>
          </w:p>
          <w:p w:rsidR="0080056F" w:rsidRPr="001466CD" w:rsidRDefault="0080056F" w:rsidP="008A1C1B">
            <w:pPr>
              <w:pStyle w:val="Footer"/>
              <w:tabs>
                <w:tab w:val="clear" w:pos="4320"/>
                <w:tab w:val="clear" w:pos="8640"/>
              </w:tabs>
              <w:rPr>
                <w:sz w:val="23"/>
              </w:rPr>
            </w:pPr>
            <w:r w:rsidRPr="001466CD">
              <w:rPr>
                <w:sz w:val="23"/>
              </w:rPr>
              <w:t>NRS Levels 1 - 4</w:t>
            </w:r>
          </w:p>
        </w:tc>
        <w:tc>
          <w:tcPr>
            <w:tcW w:w="2430" w:type="dxa"/>
          </w:tcPr>
          <w:p w:rsidR="0080056F" w:rsidRPr="001466CD" w:rsidRDefault="0080056F" w:rsidP="0056128C">
            <w:pPr>
              <w:pStyle w:val="Footer"/>
              <w:tabs>
                <w:tab w:val="clear" w:pos="4320"/>
                <w:tab w:val="clear" w:pos="8640"/>
              </w:tabs>
              <w:rPr>
                <w:sz w:val="23"/>
              </w:rPr>
            </w:pPr>
          </w:p>
        </w:tc>
        <w:tc>
          <w:tcPr>
            <w:tcW w:w="2785" w:type="dxa"/>
            <w:tcBorders>
              <w:right w:val="single" w:sz="4" w:space="0" w:color="auto"/>
            </w:tcBorders>
          </w:tcPr>
          <w:p w:rsidR="0080056F" w:rsidRPr="001466CD" w:rsidRDefault="0080056F" w:rsidP="0056128C">
            <w:pPr>
              <w:pStyle w:val="Footer"/>
              <w:tabs>
                <w:tab w:val="clear" w:pos="4320"/>
                <w:tab w:val="clear" w:pos="8640"/>
              </w:tabs>
              <w:jc w:val="both"/>
              <w:rPr>
                <w:sz w:val="23"/>
              </w:rPr>
            </w:pPr>
          </w:p>
        </w:tc>
      </w:tr>
      <w:tr w:rsidR="00F90CAB" w:rsidRPr="001466CD" w:rsidTr="00F90CAB">
        <w:trPr>
          <w:trHeight w:val="620"/>
        </w:trPr>
        <w:tc>
          <w:tcPr>
            <w:tcW w:w="4855" w:type="dxa"/>
            <w:tcBorders>
              <w:left w:val="single" w:sz="4" w:space="0" w:color="auto"/>
            </w:tcBorders>
            <w:vAlign w:val="center"/>
          </w:tcPr>
          <w:p w:rsidR="0080056F" w:rsidRPr="001466CD" w:rsidRDefault="0080056F" w:rsidP="008A1C1B">
            <w:pPr>
              <w:pStyle w:val="Footer"/>
              <w:tabs>
                <w:tab w:val="clear" w:pos="4320"/>
                <w:tab w:val="clear" w:pos="8640"/>
              </w:tabs>
              <w:rPr>
                <w:sz w:val="23"/>
              </w:rPr>
            </w:pPr>
            <w:r w:rsidRPr="001466CD">
              <w:rPr>
                <w:b/>
                <w:sz w:val="23"/>
              </w:rPr>
              <w:t>Adult Secondary Education</w:t>
            </w:r>
            <w:r w:rsidRPr="001466CD">
              <w:rPr>
                <w:sz w:val="23"/>
              </w:rPr>
              <w:t xml:space="preserve"> (ASE)</w:t>
            </w:r>
          </w:p>
          <w:p w:rsidR="0080056F" w:rsidRPr="001466CD" w:rsidRDefault="0080056F" w:rsidP="008A1C1B">
            <w:pPr>
              <w:pStyle w:val="Footer"/>
              <w:tabs>
                <w:tab w:val="clear" w:pos="4320"/>
                <w:tab w:val="clear" w:pos="8640"/>
              </w:tabs>
              <w:rPr>
                <w:sz w:val="23"/>
              </w:rPr>
            </w:pPr>
            <w:r w:rsidRPr="001466CD">
              <w:rPr>
                <w:sz w:val="23"/>
              </w:rPr>
              <w:t>NRS Levels 5 - 6</w:t>
            </w:r>
          </w:p>
        </w:tc>
        <w:tc>
          <w:tcPr>
            <w:tcW w:w="2430" w:type="dxa"/>
          </w:tcPr>
          <w:p w:rsidR="0080056F" w:rsidRPr="001466CD" w:rsidRDefault="0080056F" w:rsidP="0056128C">
            <w:pPr>
              <w:pStyle w:val="Footer"/>
              <w:tabs>
                <w:tab w:val="clear" w:pos="4320"/>
                <w:tab w:val="clear" w:pos="8640"/>
              </w:tabs>
              <w:rPr>
                <w:sz w:val="23"/>
              </w:rPr>
            </w:pPr>
          </w:p>
        </w:tc>
        <w:tc>
          <w:tcPr>
            <w:tcW w:w="2785" w:type="dxa"/>
            <w:tcBorders>
              <w:right w:val="single" w:sz="4" w:space="0" w:color="auto"/>
            </w:tcBorders>
          </w:tcPr>
          <w:p w:rsidR="0080056F" w:rsidRPr="001466CD" w:rsidRDefault="0080056F" w:rsidP="0056128C">
            <w:pPr>
              <w:pStyle w:val="Footer"/>
              <w:tabs>
                <w:tab w:val="clear" w:pos="4320"/>
                <w:tab w:val="clear" w:pos="8640"/>
              </w:tabs>
              <w:jc w:val="both"/>
              <w:rPr>
                <w:sz w:val="23"/>
              </w:rPr>
            </w:pPr>
          </w:p>
        </w:tc>
      </w:tr>
      <w:tr w:rsidR="00F90CAB" w:rsidRPr="001466CD" w:rsidTr="00F90CAB">
        <w:trPr>
          <w:trHeight w:val="566"/>
        </w:trPr>
        <w:tc>
          <w:tcPr>
            <w:tcW w:w="4855" w:type="dxa"/>
            <w:tcBorders>
              <w:left w:val="single" w:sz="4" w:space="0" w:color="auto"/>
            </w:tcBorders>
            <w:vAlign w:val="center"/>
          </w:tcPr>
          <w:p w:rsidR="0080056F" w:rsidRPr="001466CD" w:rsidRDefault="0080056F" w:rsidP="008A1C1B">
            <w:pPr>
              <w:pStyle w:val="Footer"/>
              <w:tabs>
                <w:tab w:val="clear" w:pos="4320"/>
                <w:tab w:val="clear" w:pos="8640"/>
              </w:tabs>
              <w:rPr>
                <w:b/>
                <w:sz w:val="23"/>
              </w:rPr>
            </w:pPr>
            <w:r w:rsidRPr="001466CD">
              <w:rPr>
                <w:b/>
                <w:sz w:val="23"/>
              </w:rPr>
              <w:t>ABE/ASE Family Literacy Program:</w:t>
            </w:r>
          </w:p>
          <w:p w:rsidR="0080056F" w:rsidRPr="001466CD" w:rsidRDefault="0080056F" w:rsidP="008A1C1B">
            <w:pPr>
              <w:pStyle w:val="Footer"/>
              <w:tabs>
                <w:tab w:val="clear" w:pos="4320"/>
                <w:tab w:val="clear" w:pos="8640"/>
              </w:tabs>
              <w:rPr>
                <w:b/>
                <w:sz w:val="23"/>
              </w:rPr>
            </w:pPr>
            <w:r w:rsidRPr="001466CD">
              <w:rPr>
                <w:b/>
                <w:sz w:val="23"/>
              </w:rPr>
              <w:t>Integrated Literacy time parent/child</w:t>
            </w:r>
          </w:p>
        </w:tc>
        <w:tc>
          <w:tcPr>
            <w:tcW w:w="2430" w:type="dxa"/>
          </w:tcPr>
          <w:p w:rsidR="0080056F" w:rsidRPr="001466CD" w:rsidRDefault="0080056F" w:rsidP="0056128C">
            <w:pPr>
              <w:pStyle w:val="Footer"/>
              <w:tabs>
                <w:tab w:val="clear" w:pos="4320"/>
                <w:tab w:val="clear" w:pos="8640"/>
              </w:tabs>
              <w:rPr>
                <w:sz w:val="23"/>
              </w:rPr>
            </w:pPr>
          </w:p>
        </w:tc>
        <w:tc>
          <w:tcPr>
            <w:tcW w:w="2785" w:type="dxa"/>
            <w:tcBorders>
              <w:right w:val="single" w:sz="4" w:space="0" w:color="auto"/>
            </w:tcBorders>
          </w:tcPr>
          <w:p w:rsidR="0080056F" w:rsidRPr="001466CD" w:rsidRDefault="0080056F" w:rsidP="0056128C">
            <w:pPr>
              <w:pStyle w:val="Footer"/>
              <w:tabs>
                <w:tab w:val="clear" w:pos="4320"/>
                <w:tab w:val="clear" w:pos="8640"/>
              </w:tabs>
              <w:jc w:val="both"/>
              <w:rPr>
                <w:sz w:val="23"/>
              </w:rPr>
            </w:pPr>
          </w:p>
        </w:tc>
      </w:tr>
      <w:tr w:rsidR="00F90CAB" w:rsidRPr="001466CD" w:rsidTr="00F90CAB">
        <w:trPr>
          <w:trHeight w:val="440"/>
        </w:trPr>
        <w:tc>
          <w:tcPr>
            <w:tcW w:w="4855" w:type="dxa"/>
            <w:tcBorders>
              <w:left w:val="single" w:sz="4" w:space="0" w:color="auto"/>
            </w:tcBorders>
            <w:vAlign w:val="center"/>
          </w:tcPr>
          <w:p w:rsidR="0080056F" w:rsidRPr="001466CD" w:rsidRDefault="0080056F" w:rsidP="008A1C1B">
            <w:pPr>
              <w:pStyle w:val="Footer"/>
              <w:tabs>
                <w:tab w:val="clear" w:pos="4320"/>
                <w:tab w:val="clear" w:pos="8640"/>
              </w:tabs>
              <w:rPr>
                <w:b/>
                <w:sz w:val="23"/>
              </w:rPr>
            </w:pPr>
            <w:r w:rsidRPr="001466CD">
              <w:rPr>
                <w:b/>
                <w:sz w:val="23"/>
              </w:rPr>
              <w:t>College Transition Programs</w:t>
            </w:r>
          </w:p>
        </w:tc>
        <w:tc>
          <w:tcPr>
            <w:tcW w:w="2430" w:type="dxa"/>
          </w:tcPr>
          <w:p w:rsidR="0080056F" w:rsidRPr="001466CD" w:rsidRDefault="0080056F" w:rsidP="0056128C">
            <w:pPr>
              <w:pStyle w:val="Footer"/>
              <w:tabs>
                <w:tab w:val="clear" w:pos="4320"/>
                <w:tab w:val="clear" w:pos="8640"/>
              </w:tabs>
              <w:rPr>
                <w:sz w:val="23"/>
              </w:rPr>
            </w:pPr>
          </w:p>
        </w:tc>
        <w:tc>
          <w:tcPr>
            <w:tcW w:w="2785" w:type="dxa"/>
            <w:tcBorders>
              <w:right w:val="single" w:sz="4" w:space="0" w:color="auto"/>
            </w:tcBorders>
          </w:tcPr>
          <w:p w:rsidR="0080056F" w:rsidRPr="001466CD" w:rsidRDefault="0080056F" w:rsidP="0056128C">
            <w:pPr>
              <w:pStyle w:val="Footer"/>
              <w:tabs>
                <w:tab w:val="clear" w:pos="4320"/>
                <w:tab w:val="clear" w:pos="8640"/>
              </w:tabs>
              <w:jc w:val="both"/>
              <w:rPr>
                <w:sz w:val="23"/>
              </w:rPr>
            </w:pPr>
          </w:p>
        </w:tc>
      </w:tr>
      <w:tr w:rsidR="00F90CAB" w:rsidRPr="001466CD" w:rsidTr="00F90CAB">
        <w:trPr>
          <w:trHeight w:val="629"/>
        </w:trPr>
        <w:tc>
          <w:tcPr>
            <w:tcW w:w="4855" w:type="dxa"/>
            <w:tcBorders>
              <w:left w:val="single" w:sz="4" w:space="0" w:color="auto"/>
            </w:tcBorders>
            <w:vAlign w:val="center"/>
          </w:tcPr>
          <w:p w:rsidR="0080056F" w:rsidRPr="001466CD" w:rsidRDefault="0080056F" w:rsidP="008A1C1B">
            <w:pPr>
              <w:pStyle w:val="Footer"/>
              <w:tabs>
                <w:tab w:val="clear" w:pos="4320"/>
                <w:tab w:val="clear" w:pos="8640"/>
              </w:tabs>
              <w:rPr>
                <w:sz w:val="23"/>
              </w:rPr>
            </w:pPr>
            <w:r w:rsidRPr="001466CD">
              <w:rPr>
                <w:b/>
                <w:sz w:val="23"/>
              </w:rPr>
              <w:t>English for Speakers of Other Languages</w:t>
            </w:r>
            <w:r w:rsidR="00F90CAB">
              <w:rPr>
                <w:sz w:val="23"/>
              </w:rPr>
              <w:t xml:space="preserve"> </w:t>
            </w:r>
          </w:p>
          <w:p w:rsidR="0080056F" w:rsidRPr="001466CD" w:rsidRDefault="0080056F" w:rsidP="008A1C1B">
            <w:pPr>
              <w:pStyle w:val="Footer"/>
              <w:tabs>
                <w:tab w:val="clear" w:pos="4320"/>
                <w:tab w:val="clear" w:pos="8640"/>
              </w:tabs>
              <w:rPr>
                <w:sz w:val="23"/>
              </w:rPr>
            </w:pPr>
            <w:r w:rsidRPr="001466CD">
              <w:rPr>
                <w:sz w:val="23"/>
              </w:rPr>
              <w:t>(NRS levels 1 – 4)</w:t>
            </w:r>
          </w:p>
        </w:tc>
        <w:tc>
          <w:tcPr>
            <w:tcW w:w="2430" w:type="dxa"/>
          </w:tcPr>
          <w:p w:rsidR="0080056F" w:rsidRPr="001466CD" w:rsidRDefault="0080056F" w:rsidP="0056128C">
            <w:pPr>
              <w:pStyle w:val="Footer"/>
              <w:tabs>
                <w:tab w:val="clear" w:pos="4320"/>
                <w:tab w:val="clear" w:pos="8640"/>
              </w:tabs>
              <w:rPr>
                <w:sz w:val="23"/>
              </w:rPr>
            </w:pPr>
          </w:p>
        </w:tc>
        <w:tc>
          <w:tcPr>
            <w:tcW w:w="2785" w:type="dxa"/>
            <w:tcBorders>
              <w:right w:val="single" w:sz="4" w:space="0" w:color="auto"/>
            </w:tcBorders>
          </w:tcPr>
          <w:p w:rsidR="0080056F" w:rsidRPr="001466CD" w:rsidRDefault="0080056F" w:rsidP="0056128C">
            <w:pPr>
              <w:pStyle w:val="Footer"/>
              <w:tabs>
                <w:tab w:val="clear" w:pos="4320"/>
                <w:tab w:val="clear" w:pos="8640"/>
              </w:tabs>
              <w:jc w:val="both"/>
              <w:rPr>
                <w:sz w:val="23"/>
              </w:rPr>
            </w:pPr>
          </w:p>
        </w:tc>
      </w:tr>
      <w:tr w:rsidR="00F90CAB" w:rsidRPr="001466CD" w:rsidTr="00F90CAB">
        <w:trPr>
          <w:trHeight w:val="620"/>
        </w:trPr>
        <w:tc>
          <w:tcPr>
            <w:tcW w:w="4855" w:type="dxa"/>
            <w:tcBorders>
              <w:left w:val="single" w:sz="4" w:space="0" w:color="auto"/>
              <w:bottom w:val="single" w:sz="4" w:space="0" w:color="auto"/>
            </w:tcBorders>
            <w:vAlign w:val="center"/>
          </w:tcPr>
          <w:p w:rsidR="0080056F" w:rsidRPr="001466CD" w:rsidRDefault="0080056F" w:rsidP="00F90CAB">
            <w:pPr>
              <w:pStyle w:val="Footer"/>
              <w:tabs>
                <w:tab w:val="clear" w:pos="4320"/>
                <w:tab w:val="clear" w:pos="8640"/>
              </w:tabs>
              <w:rPr>
                <w:sz w:val="23"/>
              </w:rPr>
            </w:pPr>
            <w:r w:rsidRPr="001466CD">
              <w:rPr>
                <w:b/>
                <w:sz w:val="23"/>
              </w:rPr>
              <w:t>English for Speakers of Other Languages</w:t>
            </w:r>
            <w:r w:rsidRPr="001466CD">
              <w:rPr>
                <w:sz w:val="23"/>
              </w:rPr>
              <w:t xml:space="preserve">  (NRS levels 5 – 6)</w:t>
            </w:r>
          </w:p>
        </w:tc>
        <w:tc>
          <w:tcPr>
            <w:tcW w:w="2430" w:type="dxa"/>
            <w:tcBorders>
              <w:bottom w:val="single" w:sz="4" w:space="0" w:color="auto"/>
            </w:tcBorders>
          </w:tcPr>
          <w:p w:rsidR="0080056F" w:rsidRPr="001466CD" w:rsidRDefault="0080056F" w:rsidP="0056128C">
            <w:pPr>
              <w:pStyle w:val="Footer"/>
              <w:tabs>
                <w:tab w:val="clear" w:pos="4320"/>
                <w:tab w:val="clear" w:pos="8640"/>
              </w:tabs>
              <w:rPr>
                <w:sz w:val="23"/>
              </w:rPr>
            </w:pPr>
          </w:p>
        </w:tc>
        <w:tc>
          <w:tcPr>
            <w:tcW w:w="2785" w:type="dxa"/>
            <w:tcBorders>
              <w:bottom w:val="single" w:sz="4" w:space="0" w:color="auto"/>
              <w:right w:val="single" w:sz="4" w:space="0" w:color="auto"/>
            </w:tcBorders>
          </w:tcPr>
          <w:p w:rsidR="0080056F" w:rsidRPr="001466CD" w:rsidRDefault="0080056F" w:rsidP="0056128C">
            <w:pPr>
              <w:pStyle w:val="Footer"/>
              <w:tabs>
                <w:tab w:val="clear" w:pos="4320"/>
                <w:tab w:val="clear" w:pos="8640"/>
              </w:tabs>
              <w:jc w:val="both"/>
              <w:rPr>
                <w:sz w:val="23"/>
              </w:rPr>
            </w:pPr>
          </w:p>
        </w:tc>
      </w:tr>
      <w:tr w:rsidR="00F90CAB" w:rsidRPr="001466CD" w:rsidTr="00F90CAB">
        <w:trPr>
          <w:trHeight w:val="638"/>
        </w:trPr>
        <w:tc>
          <w:tcPr>
            <w:tcW w:w="4855" w:type="dxa"/>
            <w:tcBorders>
              <w:left w:val="single" w:sz="4" w:space="0" w:color="auto"/>
              <w:bottom w:val="single" w:sz="4" w:space="0" w:color="auto"/>
            </w:tcBorders>
            <w:vAlign w:val="center"/>
          </w:tcPr>
          <w:p w:rsidR="0080056F" w:rsidRPr="001466CD" w:rsidRDefault="0080056F" w:rsidP="008A1C1B">
            <w:pPr>
              <w:pStyle w:val="Footer"/>
              <w:tabs>
                <w:tab w:val="clear" w:pos="4320"/>
                <w:tab w:val="clear" w:pos="8640"/>
              </w:tabs>
              <w:rPr>
                <w:b/>
                <w:sz w:val="23"/>
              </w:rPr>
            </w:pPr>
            <w:r w:rsidRPr="001466CD">
              <w:rPr>
                <w:b/>
                <w:sz w:val="23"/>
              </w:rPr>
              <w:t xml:space="preserve">ESOL EL/Civics Family Literacy: </w:t>
            </w:r>
          </w:p>
          <w:p w:rsidR="0080056F" w:rsidRPr="001466CD" w:rsidRDefault="0080056F" w:rsidP="008A1C1B">
            <w:pPr>
              <w:pStyle w:val="Footer"/>
              <w:tabs>
                <w:tab w:val="clear" w:pos="4320"/>
                <w:tab w:val="clear" w:pos="8640"/>
              </w:tabs>
              <w:rPr>
                <w:b/>
                <w:sz w:val="23"/>
              </w:rPr>
            </w:pPr>
            <w:r w:rsidRPr="001466CD">
              <w:rPr>
                <w:b/>
                <w:sz w:val="23"/>
              </w:rPr>
              <w:t>Integrated Literacy time parent/child</w:t>
            </w:r>
          </w:p>
        </w:tc>
        <w:tc>
          <w:tcPr>
            <w:tcW w:w="2430" w:type="dxa"/>
            <w:tcBorders>
              <w:bottom w:val="single" w:sz="4" w:space="0" w:color="auto"/>
            </w:tcBorders>
          </w:tcPr>
          <w:p w:rsidR="0080056F" w:rsidRPr="001466CD" w:rsidRDefault="0080056F" w:rsidP="0056128C">
            <w:pPr>
              <w:pStyle w:val="Footer"/>
              <w:tabs>
                <w:tab w:val="clear" w:pos="4320"/>
                <w:tab w:val="clear" w:pos="8640"/>
              </w:tabs>
              <w:rPr>
                <w:sz w:val="23"/>
              </w:rPr>
            </w:pPr>
          </w:p>
        </w:tc>
        <w:tc>
          <w:tcPr>
            <w:tcW w:w="2785" w:type="dxa"/>
            <w:tcBorders>
              <w:bottom w:val="single" w:sz="4" w:space="0" w:color="auto"/>
              <w:right w:val="single" w:sz="4" w:space="0" w:color="auto"/>
            </w:tcBorders>
          </w:tcPr>
          <w:p w:rsidR="0080056F" w:rsidRPr="001466CD" w:rsidRDefault="0080056F" w:rsidP="0056128C">
            <w:pPr>
              <w:pStyle w:val="Footer"/>
              <w:tabs>
                <w:tab w:val="clear" w:pos="4320"/>
                <w:tab w:val="clear" w:pos="8640"/>
              </w:tabs>
              <w:jc w:val="both"/>
              <w:rPr>
                <w:sz w:val="23"/>
              </w:rPr>
            </w:pPr>
          </w:p>
        </w:tc>
      </w:tr>
      <w:tr w:rsidR="00F90CAB" w:rsidRPr="001466CD" w:rsidTr="00F90CAB">
        <w:trPr>
          <w:trHeight w:val="420"/>
        </w:trPr>
        <w:tc>
          <w:tcPr>
            <w:tcW w:w="4855" w:type="dxa"/>
            <w:tcBorders>
              <w:left w:val="single" w:sz="4" w:space="0" w:color="auto"/>
              <w:bottom w:val="single" w:sz="4" w:space="0" w:color="auto"/>
            </w:tcBorders>
            <w:vAlign w:val="center"/>
          </w:tcPr>
          <w:p w:rsidR="0080056F" w:rsidRPr="001466CD" w:rsidRDefault="0080056F" w:rsidP="008A1C1B">
            <w:pPr>
              <w:pStyle w:val="Footer"/>
              <w:tabs>
                <w:tab w:val="clear" w:pos="4320"/>
                <w:tab w:val="clear" w:pos="8640"/>
              </w:tabs>
              <w:rPr>
                <w:b/>
                <w:sz w:val="23"/>
              </w:rPr>
            </w:pPr>
            <w:r w:rsidRPr="001466CD">
              <w:rPr>
                <w:b/>
                <w:sz w:val="23"/>
              </w:rPr>
              <w:t>I-Best Programs</w:t>
            </w:r>
          </w:p>
        </w:tc>
        <w:tc>
          <w:tcPr>
            <w:tcW w:w="2430" w:type="dxa"/>
            <w:tcBorders>
              <w:bottom w:val="single" w:sz="4" w:space="0" w:color="auto"/>
            </w:tcBorders>
          </w:tcPr>
          <w:p w:rsidR="0080056F" w:rsidRPr="001466CD" w:rsidRDefault="0080056F" w:rsidP="0056128C">
            <w:pPr>
              <w:pStyle w:val="Footer"/>
              <w:tabs>
                <w:tab w:val="clear" w:pos="4320"/>
                <w:tab w:val="clear" w:pos="8640"/>
              </w:tabs>
              <w:rPr>
                <w:sz w:val="23"/>
              </w:rPr>
            </w:pPr>
          </w:p>
        </w:tc>
        <w:tc>
          <w:tcPr>
            <w:tcW w:w="2785" w:type="dxa"/>
            <w:tcBorders>
              <w:bottom w:val="single" w:sz="4" w:space="0" w:color="auto"/>
              <w:right w:val="single" w:sz="4" w:space="0" w:color="auto"/>
            </w:tcBorders>
          </w:tcPr>
          <w:p w:rsidR="0080056F" w:rsidRPr="001466CD" w:rsidRDefault="0080056F" w:rsidP="0056128C">
            <w:pPr>
              <w:pStyle w:val="Footer"/>
              <w:tabs>
                <w:tab w:val="clear" w:pos="4320"/>
                <w:tab w:val="clear" w:pos="8640"/>
              </w:tabs>
              <w:jc w:val="both"/>
              <w:rPr>
                <w:sz w:val="23"/>
              </w:rPr>
            </w:pPr>
          </w:p>
        </w:tc>
      </w:tr>
      <w:tr w:rsidR="00F90CAB" w:rsidRPr="001466CD" w:rsidTr="00F90CAB">
        <w:trPr>
          <w:trHeight w:val="377"/>
        </w:trPr>
        <w:tc>
          <w:tcPr>
            <w:tcW w:w="4855" w:type="dxa"/>
            <w:tcBorders>
              <w:left w:val="single" w:sz="4" w:space="0" w:color="auto"/>
              <w:bottom w:val="single" w:sz="4" w:space="0" w:color="auto"/>
            </w:tcBorders>
            <w:vAlign w:val="center"/>
          </w:tcPr>
          <w:p w:rsidR="0080056F" w:rsidRPr="001466CD" w:rsidRDefault="0080056F" w:rsidP="008A1C1B">
            <w:pPr>
              <w:pStyle w:val="Footer"/>
              <w:tabs>
                <w:tab w:val="clear" w:pos="4320"/>
                <w:tab w:val="clear" w:pos="8640"/>
              </w:tabs>
              <w:jc w:val="right"/>
              <w:rPr>
                <w:b/>
                <w:sz w:val="23"/>
              </w:rPr>
            </w:pPr>
            <w:r w:rsidRPr="001466CD">
              <w:rPr>
                <w:b/>
                <w:sz w:val="23"/>
              </w:rPr>
              <w:t>Total</w:t>
            </w:r>
          </w:p>
        </w:tc>
        <w:tc>
          <w:tcPr>
            <w:tcW w:w="2430" w:type="dxa"/>
            <w:tcBorders>
              <w:bottom w:val="single" w:sz="4" w:space="0" w:color="auto"/>
            </w:tcBorders>
          </w:tcPr>
          <w:p w:rsidR="0080056F" w:rsidRPr="001466CD" w:rsidRDefault="0080056F" w:rsidP="0056128C">
            <w:pPr>
              <w:pStyle w:val="Footer"/>
              <w:tabs>
                <w:tab w:val="clear" w:pos="4320"/>
                <w:tab w:val="clear" w:pos="8640"/>
              </w:tabs>
              <w:rPr>
                <w:sz w:val="23"/>
              </w:rPr>
            </w:pPr>
          </w:p>
        </w:tc>
        <w:tc>
          <w:tcPr>
            <w:tcW w:w="2785" w:type="dxa"/>
            <w:tcBorders>
              <w:bottom w:val="single" w:sz="4" w:space="0" w:color="auto"/>
              <w:right w:val="single" w:sz="4" w:space="0" w:color="auto"/>
            </w:tcBorders>
          </w:tcPr>
          <w:p w:rsidR="0080056F" w:rsidRPr="001466CD" w:rsidRDefault="0080056F" w:rsidP="0056128C">
            <w:pPr>
              <w:pStyle w:val="Footer"/>
              <w:tabs>
                <w:tab w:val="clear" w:pos="4320"/>
                <w:tab w:val="clear" w:pos="8640"/>
              </w:tabs>
              <w:jc w:val="both"/>
              <w:rPr>
                <w:sz w:val="23"/>
              </w:rPr>
            </w:pPr>
          </w:p>
        </w:tc>
      </w:tr>
    </w:tbl>
    <w:p w:rsidR="0080056F" w:rsidRPr="001466CD" w:rsidRDefault="0080056F" w:rsidP="00F90CAB">
      <w:pPr>
        <w:pStyle w:val="Footer"/>
        <w:tabs>
          <w:tab w:val="clear" w:pos="4320"/>
          <w:tab w:val="clear" w:pos="8640"/>
        </w:tabs>
        <w:rPr>
          <w:b/>
          <w:sz w:val="23"/>
        </w:rPr>
        <w:sectPr w:rsidR="0080056F" w:rsidRPr="001466CD" w:rsidSect="008A1C1B">
          <w:pgSz w:w="12240" w:h="15840" w:code="1"/>
          <w:pgMar w:top="720" w:right="720" w:bottom="720" w:left="720" w:header="720" w:footer="720" w:gutter="0"/>
          <w:cols w:space="720"/>
          <w:noEndnote/>
        </w:sectPr>
      </w:pPr>
      <w:bookmarkStart w:id="0" w:name="_GoBack"/>
      <w:bookmarkEnd w:id="0"/>
    </w:p>
    <w:p w:rsidR="0080056F" w:rsidRDefault="0080056F" w:rsidP="00F90CAB">
      <w:pPr>
        <w:pStyle w:val="Footer"/>
        <w:tabs>
          <w:tab w:val="clear" w:pos="4320"/>
          <w:tab w:val="clear" w:pos="8640"/>
        </w:tabs>
        <w:rPr>
          <w:b/>
          <w:szCs w:val="24"/>
        </w:rPr>
      </w:pPr>
    </w:p>
    <w:sectPr w:rsidR="0080056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0FE" w:rsidRDefault="00D650FE">
      <w:r>
        <w:separator/>
      </w:r>
    </w:p>
  </w:endnote>
  <w:endnote w:type="continuationSeparator" w:id="0">
    <w:p w:rsidR="00D650FE" w:rsidRDefault="00D6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B2" w:rsidRDefault="007E0D40" w:rsidP="000110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24B2" w:rsidRDefault="00D650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B2" w:rsidRDefault="007E0D40" w:rsidP="00011066">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F90CAB">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0FE" w:rsidRDefault="00D650FE">
      <w:r>
        <w:separator/>
      </w:r>
    </w:p>
  </w:footnote>
  <w:footnote w:type="continuationSeparator" w:id="0">
    <w:p w:rsidR="00D650FE" w:rsidRDefault="00D65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03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2150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A573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664249"/>
    <w:multiLevelType w:val="hybridMultilevel"/>
    <w:tmpl w:val="700A908E"/>
    <w:lvl w:ilvl="0" w:tplc="2772B2FE">
      <w:start w:val="1"/>
      <w:numFmt w:val="bullet"/>
      <w:lvlText w:val=""/>
      <w:lvlJc w:val="left"/>
      <w:pPr>
        <w:tabs>
          <w:tab w:val="num" w:pos="720"/>
        </w:tabs>
        <w:ind w:left="720" w:hanging="360"/>
      </w:pPr>
      <w:rPr>
        <w:rFonts w:ascii="Symbol" w:hAnsi="Symbol" w:hint="default"/>
        <w:sz w:val="20"/>
      </w:rPr>
    </w:lvl>
    <w:lvl w:ilvl="1" w:tplc="2D2662BC">
      <w:start w:val="1"/>
      <w:numFmt w:val="decimal"/>
      <w:lvlText w:val="%2."/>
      <w:lvlJc w:val="left"/>
      <w:pPr>
        <w:tabs>
          <w:tab w:val="num" w:pos="1440"/>
        </w:tabs>
        <w:ind w:left="1440" w:hanging="360"/>
      </w:pPr>
    </w:lvl>
    <w:lvl w:ilvl="2" w:tplc="2938C602">
      <w:start w:val="1"/>
      <w:numFmt w:val="decimal"/>
      <w:lvlText w:val="%3."/>
      <w:lvlJc w:val="left"/>
      <w:pPr>
        <w:tabs>
          <w:tab w:val="num" w:pos="2160"/>
        </w:tabs>
        <w:ind w:left="2160" w:hanging="360"/>
      </w:pPr>
    </w:lvl>
    <w:lvl w:ilvl="3" w:tplc="BCCC7AF0">
      <w:start w:val="1"/>
      <w:numFmt w:val="decimal"/>
      <w:lvlText w:val="%4."/>
      <w:lvlJc w:val="left"/>
      <w:pPr>
        <w:tabs>
          <w:tab w:val="num" w:pos="2880"/>
        </w:tabs>
        <w:ind w:left="2880" w:hanging="360"/>
      </w:pPr>
    </w:lvl>
    <w:lvl w:ilvl="4" w:tplc="F0521622">
      <w:start w:val="1"/>
      <w:numFmt w:val="decimal"/>
      <w:lvlText w:val="%5."/>
      <w:lvlJc w:val="left"/>
      <w:pPr>
        <w:tabs>
          <w:tab w:val="num" w:pos="3600"/>
        </w:tabs>
        <w:ind w:left="3600" w:hanging="360"/>
      </w:pPr>
    </w:lvl>
    <w:lvl w:ilvl="5" w:tplc="5518D1D4">
      <w:start w:val="1"/>
      <w:numFmt w:val="decimal"/>
      <w:lvlText w:val="%6."/>
      <w:lvlJc w:val="left"/>
      <w:pPr>
        <w:tabs>
          <w:tab w:val="num" w:pos="4320"/>
        </w:tabs>
        <w:ind w:left="4320" w:hanging="360"/>
      </w:pPr>
    </w:lvl>
    <w:lvl w:ilvl="6" w:tplc="2CEEFDB8">
      <w:start w:val="1"/>
      <w:numFmt w:val="decimal"/>
      <w:lvlText w:val="%7."/>
      <w:lvlJc w:val="left"/>
      <w:pPr>
        <w:tabs>
          <w:tab w:val="num" w:pos="5040"/>
        </w:tabs>
        <w:ind w:left="5040" w:hanging="360"/>
      </w:pPr>
    </w:lvl>
    <w:lvl w:ilvl="7" w:tplc="0284BBFC">
      <w:start w:val="1"/>
      <w:numFmt w:val="decimal"/>
      <w:lvlText w:val="%8."/>
      <w:lvlJc w:val="left"/>
      <w:pPr>
        <w:tabs>
          <w:tab w:val="num" w:pos="5760"/>
        </w:tabs>
        <w:ind w:left="5760" w:hanging="360"/>
      </w:pPr>
    </w:lvl>
    <w:lvl w:ilvl="8" w:tplc="28B403EC">
      <w:start w:val="1"/>
      <w:numFmt w:val="decimal"/>
      <w:lvlText w:val="%9."/>
      <w:lvlJc w:val="left"/>
      <w:pPr>
        <w:tabs>
          <w:tab w:val="num" w:pos="6480"/>
        </w:tabs>
        <w:ind w:left="6480" w:hanging="360"/>
      </w:pPr>
    </w:lvl>
  </w:abstractNum>
  <w:abstractNum w:abstractNumId="4" w15:restartNumberingAfterBreak="0">
    <w:nsid w:val="5A5007B1"/>
    <w:multiLevelType w:val="hybridMultilevel"/>
    <w:tmpl w:val="9F4CA1B6"/>
    <w:lvl w:ilvl="0" w:tplc="4CFCE16C">
      <w:start w:val="1"/>
      <w:numFmt w:val="bullet"/>
      <w:lvlText w:val=""/>
      <w:lvlJc w:val="left"/>
      <w:pPr>
        <w:tabs>
          <w:tab w:val="num" w:pos="720"/>
        </w:tabs>
        <w:ind w:left="720" w:hanging="360"/>
      </w:pPr>
      <w:rPr>
        <w:rFonts w:ascii="Symbol" w:hAnsi="Symbol" w:hint="default"/>
        <w:sz w:val="20"/>
      </w:rPr>
    </w:lvl>
    <w:lvl w:ilvl="1" w:tplc="A1CA5D86">
      <w:start w:val="1"/>
      <w:numFmt w:val="decimal"/>
      <w:lvlText w:val="%2."/>
      <w:lvlJc w:val="left"/>
      <w:pPr>
        <w:tabs>
          <w:tab w:val="num" w:pos="1440"/>
        </w:tabs>
        <w:ind w:left="1440" w:hanging="360"/>
      </w:pPr>
    </w:lvl>
    <w:lvl w:ilvl="2" w:tplc="667888FA">
      <w:start w:val="1"/>
      <w:numFmt w:val="decimal"/>
      <w:lvlText w:val="%3."/>
      <w:lvlJc w:val="left"/>
      <w:pPr>
        <w:tabs>
          <w:tab w:val="num" w:pos="2160"/>
        </w:tabs>
        <w:ind w:left="2160" w:hanging="360"/>
      </w:pPr>
    </w:lvl>
    <w:lvl w:ilvl="3" w:tplc="6D84E65C">
      <w:start w:val="1"/>
      <w:numFmt w:val="decimal"/>
      <w:lvlText w:val="%4."/>
      <w:lvlJc w:val="left"/>
      <w:pPr>
        <w:tabs>
          <w:tab w:val="num" w:pos="2880"/>
        </w:tabs>
        <w:ind w:left="2880" w:hanging="360"/>
      </w:pPr>
    </w:lvl>
    <w:lvl w:ilvl="4" w:tplc="D3DC446C">
      <w:start w:val="1"/>
      <w:numFmt w:val="decimal"/>
      <w:lvlText w:val="%5."/>
      <w:lvlJc w:val="left"/>
      <w:pPr>
        <w:tabs>
          <w:tab w:val="num" w:pos="3600"/>
        </w:tabs>
        <w:ind w:left="3600" w:hanging="360"/>
      </w:pPr>
    </w:lvl>
    <w:lvl w:ilvl="5" w:tplc="471A3C2A">
      <w:start w:val="1"/>
      <w:numFmt w:val="decimal"/>
      <w:lvlText w:val="%6."/>
      <w:lvlJc w:val="left"/>
      <w:pPr>
        <w:tabs>
          <w:tab w:val="num" w:pos="4320"/>
        </w:tabs>
        <w:ind w:left="4320" w:hanging="360"/>
      </w:pPr>
    </w:lvl>
    <w:lvl w:ilvl="6" w:tplc="94CCDE88">
      <w:start w:val="1"/>
      <w:numFmt w:val="decimal"/>
      <w:lvlText w:val="%7."/>
      <w:lvlJc w:val="left"/>
      <w:pPr>
        <w:tabs>
          <w:tab w:val="num" w:pos="5040"/>
        </w:tabs>
        <w:ind w:left="5040" w:hanging="360"/>
      </w:pPr>
    </w:lvl>
    <w:lvl w:ilvl="7" w:tplc="9490CEFE">
      <w:start w:val="1"/>
      <w:numFmt w:val="decimal"/>
      <w:lvlText w:val="%8."/>
      <w:lvlJc w:val="left"/>
      <w:pPr>
        <w:tabs>
          <w:tab w:val="num" w:pos="5760"/>
        </w:tabs>
        <w:ind w:left="5760" w:hanging="360"/>
      </w:pPr>
    </w:lvl>
    <w:lvl w:ilvl="8" w:tplc="6A9C7AA0">
      <w:start w:val="1"/>
      <w:numFmt w:val="decimal"/>
      <w:lvlText w:val="%9."/>
      <w:lvlJc w:val="left"/>
      <w:pPr>
        <w:tabs>
          <w:tab w:val="num" w:pos="6480"/>
        </w:tabs>
        <w:ind w:left="6480" w:hanging="360"/>
      </w:pPr>
    </w:lvl>
  </w:abstractNum>
  <w:abstractNum w:abstractNumId="5" w15:restartNumberingAfterBreak="0">
    <w:nsid w:val="61E606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A5E54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78F76B4"/>
    <w:multiLevelType w:val="hybridMultilevel"/>
    <w:tmpl w:val="4760AF06"/>
    <w:lvl w:ilvl="0" w:tplc="ECCCE950">
      <w:start w:val="1"/>
      <w:numFmt w:val="bullet"/>
      <w:lvlText w:val=""/>
      <w:lvlJc w:val="left"/>
      <w:pPr>
        <w:tabs>
          <w:tab w:val="num" w:pos="720"/>
        </w:tabs>
        <w:ind w:left="720" w:hanging="360"/>
      </w:pPr>
      <w:rPr>
        <w:rFonts w:ascii="Symbol" w:hAnsi="Symbol" w:hint="default"/>
        <w:sz w:val="20"/>
      </w:rPr>
    </w:lvl>
    <w:lvl w:ilvl="1" w:tplc="496C20CC">
      <w:start w:val="1"/>
      <w:numFmt w:val="decimal"/>
      <w:lvlText w:val="%2."/>
      <w:lvlJc w:val="left"/>
      <w:pPr>
        <w:tabs>
          <w:tab w:val="num" w:pos="1440"/>
        </w:tabs>
        <w:ind w:left="1440" w:hanging="360"/>
      </w:pPr>
    </w:lvl>
    <w:lvl w:ilvl="2" w:tplc="AC049272">
      <w:start w:val="1"/>
      <w:numFmt w:val="decimal"/>
      <w:lvlText w:val="%3."/>
      <w:lvlJc w:val="left"/>
      <w:pPr>
        <w:tabs>
          <w:tab w:val="num" w:pos="2160"/>
        </w:tabs>
        <w:ind w:left="2160" w:hanging="360"/>
      </w:pPr>
    </w:lvl>
    <w:lvl w:ilvl="3" w:tplc="C708F756">
      <w:start w:val="1"/>
      <w:numFmt w:val="decimal"/>
      <w:lvlText w:val="%4."/>
      <w:lvlJc w:val="left"/>
      <w:pPr>
        <w:tabs>
          <w:tab w:val="num" w:pos="2880"/>
        </w:tabs>
        <w:ind w:left="2880" w:hanging="360"/>
      </w:pPr>
    </w:lvl>
    <w:lvl w:ilvl="4" w:tplc="4848585E">
      <w:start w:val="1"/>
      <w:numFmt w:val="decimal"/>
      <w:lvlText w:val="%5."/>
      <w:lvlJc w:val="left"/>
      <w:pPr>
        <w:tabs>
          <w:tab w:val="num" w:pos="3600"/>
        </w:tabs>
        <w:ind w:left="3600" w:hanging="360"/>
      </w:pPr>
    </w:lvl>
    <w:lvl w:ilvl="5" w:tplc="74F8C474">
      <w:start w:val="1"/>
      <w:numFmt w:val="decimal"/>
      <w:lvlText w:val="%6."/>
      <w:lvlJc w:val="left"/>
      <w:pPr>
        <w:tabs>
          <w:tab w:val="num" w:pos="4320"/>
        </w:tabs>
        <w:ind w:left="4320" w:hanging="360"/>
      </w:pPr>
    </w:lvl>
    <w:lvl w:ilvl="6" w:tplc="3E34AC68">
      <w:start w:val="1"/>
      <w:numFmt w:val="decimal"/>
      <w:lvlText w:val="%7."/>
      <w:lvlJc w:val="left"/>
      <w:pPr>
        <w:tabs>
          <w:tab w:val="num" w:pos="5040"/>
        </w:tabs>
        <w:ind w:left="5040" w:hanging="360"/>
      </w:pPr>
    </w:lvl>
    <w:lvl w:ilvl="7" w:tplc="989E8EF6">
      <w:start w:val="1"/>
      <w:numFmt w:val="decimal"/>
      <w:lvlText w:val="%8."/>
      <w:lvlJc w:val="left"/>
      <w:pPr>
        <w:tabs>
          <w:tab w:val="num" w:pos="5760"/>
        </w:tabs>
        <w:ind w:left="5760" w:hanging="360"/>
      </w:pPr>
    </w:lvl>
    <w:lvl w:ilvl="8" w:tplc="DF8A405A">
      <w:start w:val="1"/>
      <w:numFmt w:val="decimal"/>
      <w:lvlText w:val="%9."/>
      <w:lvlJc w:val="left"/>
      <w:pPr>
        <w:tabs>
          <w:tab w:val="num" w:pos="6480"/>
        </w:tabs>
        <w:ind w:left="6480" w:hanging="360"/>
      </w:pPr>
    </w:lvl>
  </w:abstractNum>
  <w:abstractNum w:abstractNumId="8" w15:restartNumberingAfterBreak="0">
    <w:nsid w:val="78F4079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34"/>
    <w:rsid w:val="00597F68"/>
    <w:rsid w:val="007E0D40"/>
    <w:rsid w:val="0080056F"/>
    <w:rsid w:val="00803934"/>
    <w:rsid w:val="008075DA"/>
    <w:rsid w:val="008A1C1B"/>
    <w:rsid w:val="009143D7"/>
    <w:rsid w:val="00D650FE"/>
    <w:rsid w:val="00E22098"/>
    <w:rsid w:val="00F90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21A6A-4757-440C-995F-B213ABC0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03934"/>
    <w:pPr>
      <w:tabs>
        <w:tab w:val="center" w:pos="4320"/>
        <w:tab w:val="right" w:pos="8640"/>
      </w:tabs>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03934"/>
    <w:rPr>
      <w:rFonts w:ascii="Times New Roman" w:eastAsia="Times New Roman" w:hAnsi="Times New Roman" w:cs="Times New Roman"/>
      <w:sz w:val="24"/>
      <w:szCs w:val="20"/>
    </w:rPr>
  </w:style>
  <w:style w:type="character" w:styleId="PageNumber">
    <w:name w:val="page number"/>
    <w:basedOn w:val="DefaultParagraphFont"/>
    <w:rsid w:val="00803934"/>
  </w:style>
  <w:style w:type="paragraph" w:styleId="CommentText">
    <w:name w:val="annotation text"/>
    <w:basedOn w:val="Normal"/>
    <w:link w:val="CommentTextChar"/>
    <w:semiHidden/>
    <w:rsid w:val="0080393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03934"/>
    <w:rPr>
      <w:rFonts w:ascii="Times New Roman" w:eastAsia="Times New Roman" w:hAnsi="Times New Roman" w:cs="Times New Roman"/>
      <w:sz w:val="20"/>
      <w:szCs w:val="20"/>
    </w:rPr>
  </w:style>
  <w:style w:type="character" w:styleId="CommentReference">
    <w:name w:val="annotation reference"/>
    <w:semiHidden/>
    <w:rsid w:val="00803934"/>
    <w:rPr>
      <w:sz w:val="16"/>
      <w:szCs w:val="16"/>
    </w:rPr>
  </w:style>
  <w:style w:type="paragraph" w:styleId="BalloonText">
    <w:name w:val="Balloon Text"/>
    <w:basedOn w:val="Normal"/>
    <w:link w:val="BalloonTextChar"/>
    <w:uiPriority w:val="99"/>
    <w:semiHidden/>
    <w:unhideWhenUsed/>
    <w:rsid w:val="00803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9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jemcur@aol.com</dc:creator>
  <cp:keywords/>
  <dc:description/>
  <cp:lastModifiedBy>jemcur@aol.com</cp:lastModifiedBy>
  <cp:revision>2</cp:revision>
  <dcterms:created xsi:type="dcterms:W3CDTF">2017-06-14T14:22:00Z</dcterms:created>
  <dcterms:modified xsi:type="dcterms:W3CDTF">2017-06-14T14:22:00Z</dcterms:modified>
</cp:coreProperties>
</file>