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6CE9" w:rsidRPr="001E0DBE" w:rsidRDefault="00136CE9">
      <w:pPr>
        <w:spacing w:before="13" w:after="0" w:line="260" w:lineRule="exact"/>
        <w:rPr>
          <w:sz w:val="26"/>
          <w:szCs w:val="26"/>
        </w:rPr>
      </w:pPr>
    </w:p>
    <w:p w:rsidR="00136CE9" w:rsidRPr="001E0DBE" w:rsidRDefault="00136CE9">
      <w:pPr>
        <w:spacing w:after="0"/>
        <w:sectPr w:rsidR="00136CE9" w:rsidRPr="001E0DBE">
          <w:headerReference w:type="default" r:id="rId7"/>
          <w:footerReference w:type="default" r:id="rId8"/>
          <w:type w:val="continuous"/>
          <w:pgSz w:w="12240" w:h="15840"/>
          <w:pgMar w:top="1480" w:right="1340" w:bottom="900" w:left="640" w:header="720" w:footer="718" w:gutter="0"/>
          <w:pgNumType w:start="1"/>
          <w:cols w:space="720"/>
        </w:sectPr>
      </w:pPr>
    </w:p>
    <w:p w:rsidR="00136CE9" w:rsidRPr="001E0DBE" w:rsidRDefault="00136CE9">
      <w:pPr>
        <w:spacing w:before="19" w:after="0" w:line="240" w:lineRule="exact"/>
        <w:rPr>
          <w:sz w:val="24"/>
          <w:szCs w:val="24"/>
        </w:rPr>
      </w:pPr>
    </w:p>
    <w:p w:rsidR="00136CE9" w:rsidRPr="001E0DBE" w:rsidRDefault="00E45ADE">
      <w:pPr>
        <w:spacing w:after="0" w:line="240" w:lineRule="auto"/>
        <w:ind w:left="800" w:right="-20"/>
        <w:rPr>
          <w:rFonts w:eastAsia="Arial" w:cs="Arial"/>
          <w:sz w:val="28"/>
          <w:szCs w:val="28"/>
        </w:rPr>
      </w:pPr>
      <w:r w:rsidRPr="001E0DBE">
        <w:rPr>
          <w:rFonts w:eastAsia="Arial" w:cs="Arial"/>
          <w:b/>
          <w:bCs/>
          <w:sz w:val="28"/>
          <w:szCs w:val="28"/>
        </w:rPr>
        <w:t>Overview &amp; Objectives</w:t>
      </w:r>
      <w:r w:rsidR="00405441">
        <w:rPr>
          <w:rFonts w:eastAsia="Arial" w:cs="Arial"/>
          <w:b/>
          <w:bCs/>
          <w:sz w:val="28"/>
          <w:szCs w:val="28"/>
        </w:rPr>
        <w:t xml:space="preserve"> </w:t>
      </w:r>
      <w:r w:rsidR="00405441" w:rsidRPr="00405441">
        <w:rPr>
          <w:rFonts w:eastAsia="Arial" w:cs="Arial"/>
          <w:b/>
          <w:bCs/>
          <w:i/>
          <w:color w:val="00B050"/>
          <w:sz w:val="28"/>
          <w:szCs w:val="28"/>
        </w:rPr>
        <w:t>(5 min)</w:t>
      </w:r>
    </w:p>
    <w:p w:rsidR="00136CE9" w:rsidRPr="001E0DBE" w:rsidRDefault="00136CE9">
      <w:pPr>
        <w:spacing w:before="5" w:after="0" w:line="130" w:lineRule="exact"/>
        <w:rPr>
          <w:sz w:val="13"/>
          <w:szCs w:val="13"/>
        </w:rPr>
      </w:pPr>
    </w:p>
    <w:p w:rsidR="00136CE9" w:rsidRPr="001E0DBE" w:rsidRDefault="00E45ADE">
      <w:pPr>
        <w:spacing w:after="0" w:line="251" w:lineRule="auto"/>
        <w:ind w:left="800" w:right="-58"/>
        <w:rPr>
          <w:rFonts w:eastAsia="Arial" w:cs="Arial"/>
        </w:rPr>
      </w:pPr>
      <w:r w:rsidRPr="001E0DBE">
        <w:rPr>
          <w:rFonts w:eastAsia="Arial" w:cs="Arial"/>
        </w:rPr>
        <w:t>Students will become different components of an ecosystem and learn about habitat interactions in this kinesthetic learning activity. By graphing the results of this game, students can discuss topics in population dynamics, limit</w:t>
      </w:r>
      <w:r w:rsidR="001E0DBE" w:rsidRPr="001E0DBE">
        <w:rPr>
          <w:rFonts w:eastAsia="Arial" w:cs="Arial"/>
        </w:rPr>
        <w:t>ing</w:t>
      </w:r>
      <w:r w:rsidRPr="001E0DBE">
        <w:rPr>
          <w:rFonts w:eastAsia="Arial" w:cs="Arial"/>
        </w:rPr>
        <w:t xml:space="preserve"> factors, and carrying capacity.</w:t>
      </w:r>
    </w:p>
    <w:p w:rsidR="00136CE9" w:rsidRPr="001E0DBE" w:rsidRDefault="00136CE9">
      <w:pPr>
        <w:spacing w:before="1" w:after="0" w:line="120" w:lineRule="exact"/>
        <w:rPr>
          <w:sz w:val="12"/>
          <w:szCs w:val="12"/>
        </w:rPr>
      </w:pPr>
    </w:p>
    <w:p w:rsidR="00136CE9" w:rsidRPr="001E0DBE" w:rsidRDefault="00E45ADE">
      <w:pPr>
        <w:spacing w:after="0" w:line="250" w:lineRule="auto"/>
        <w:ind w:left="800" w:right="437"/>
        <w:rPr>
          <w:rFonts w:eastAsia="Arial" w:cs="Arial"/>
        </w:rPr>
      </w:pPr>
      <w:r w:rsidRPr="001E0DBE">
        <w:rPr>
          <w:rFonts w:eastAsia="Arial" w:cs="Arial"/>
        </w:rPr>
        <w:t>Students will understand animals' basic needs for survival: food, water, shelter, and space.</w:t>
      </w:r>
    </w:p>
    <w:p w:rsidR="00136CE9" w:rsidRPr="001E0DBE" w:rsidRDefault="00E45ADE">
      <w:pPr>
        <w:spacing w:after="0" w:line="200" w:lineRule="exact"/>
        <w:rPr>
          <w:sz w:val="20"/>
          <w:szCs w:val="20"/>
        </w:rPr>
      </w:pPr>
      <w:r w:rsidRPr="001E0DBE">
        <w:br w:type="column"/>
      </w:r>
    </w:p>
    <w:p w:rsidR="00136CE9" w:rsidRPr="001E0DBE" w:rsidRDefault="00136CE9">
      <w:pPr>
        <w:spacing w:after="0" w:line="200" w:lineRule="exact"/>
        <w:rPr>
          <w:sz w:val="20"/>
          <w:szCs w:val="20"/>
        </w:rPr>
      </w:pPr>
    </w:p>
    <w:p w:rsidR="00136CE9" w:rsidRPr="001E0DBE" w:rsidRDefault="00136CE9">
      <w:pPr>
        <w:spacing w:before="11" w:after="0" w:line="220" w:lineRule="exact"/>
      </w:pPr>
    </w:p>
    <w:p w:rsidR="00643CD9" w:rsidRDefault="00643CD9">
      <w:pPr>
        <w:spacing w:after="0" w:line="240" w:lineRule="auto"/>
        <w:ind w:right="-20"/>
        <w:rPr>
          <w:rFonts w:eastAsia="Arial" w:cs="Arial"/>
          <w:b/>
          <w:bCs/>
          <w:color w:val="6BA537"/>
        </w:rPr>
      </w:pPr>
    </w:p>
    <w:p w:rsidR="00643CD9" w:rsidRDefault="00643CD9">
      <w:pPr>
        <w:spacing w:after="0" w:line="240" w:lineRule="auto"/>
        <w:ind w:right="-20"/>
        <w:rPr>
          <w:rFonts w:eastAsia="Arial" w:cs="Arial"/>
          <w:b/>
          <w:bCs/>
          <w:color w:val="6BA537"/>
        </w:rPr>
      </w:pPr>
    </w:p>
    <w:p w:rsidR="00643CD9" w:rsidRDefault="00EE404F">
      <w:pPr>
        <w:spacing w:after="0" w:line="240" w:lineRule="auto"/>
        <w:ind w:right="-20"/>
        <w:rPr>
          <w:rFonts w:eastAsia="Arial" w:cs="Arial"/>
          <w:b/>
          <w:bCs/>
          <w:color w:val="6BA537"/>
        </w:rPr>
      </w:pPr>
      <w:r>
        <w:rPr>
          <w:noProof/>
        </w:rPr>
        <mc:AlternateContent>
          <mc:Choice Requires="wpg">
            <w:drawing>
              <wp:anchor distT="0" distB="0" distL="114300" distR="114300" simplePos="0" relativeHeight="251661312" behindDoc="1" locked="0" layoutInCell="1" allowOverlap="1" wp14:anchorId="646FE796" wp14:editId="3414427B">
                <wp:simplePos x="0" y="0"/>
                <wp:positionH relativeFrom="page">
                  <wp:posOffset>4624501</wp:posOffset>
                </wp:positionH>
                <wp:positionV relativeFrom="paragraph">
                  <wp:posOffset>27469</wp:posOffset>
                </wp:positionV>
                <wp:extent cx="2043181" cy="1041400"/>
                <wp:effectExtent l="0" t="0" r="14605" b="25400"/>
                <wp:wrapNone/>
                <wp:docPr id="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43181" cy="1041400"/>
                          <a:chOff x="7070" y="-2920"/>
                          <a:chExt cx="3975" cy="2895"/>
                        </a:xfrm>
                      </wpg:grpSpPr>
                      <wpg:grpSp>
                        <wpg:cNvPr id="6" name="Group 7"/>
                        <wpg:cNvGrpSpPr>
                          <a:grpSpLocks/>
                        </wpg:cNvGrpSpPr>
                        <wpg:grpSpPr bwMode="auto">
                          <a:xfrm>
                            <a:off x="7077" y="-2912"/>
                            <a:ext cx="3960" cy="2880"/>
                            <a:chOff x="7077" y="-2912"/>
                            <a:chExt cx="3960" cy="2880"/>
                          </a:xfrm>
                        </wpg:grpSpPr>
                        <wps:wsp>
                          <wps:cNvPr id="7" name="Freeform 8"/>
                          <wps:cNvSpPr>
                            <a:spLocks/>
                          </wps:cNvSpPr>
                          <wps:spPr bwMode="auto">
                            <a:xfrm>
                              <a:off x="7077" y="-2912"/>
                              <a:ext cx="3960" cy="2880"/>
                            </a:xfrm>
                            <a:custGeom>
                              <a:avLst/>
                              <a:gdLst>
                                <a:gd name="T0" fmla="+- 0 7077 7077"/>
                                <a:gd name="T1" fmla="*/ T0 w 3960"/>
                                <a:gd name="T2" fmla="+- 0 -32 -2912"/>
                                <a:gd name="T3" fmla="*/ -32 h 2880"/>
                                <a:gd name="T4" fmla="+- 0 11037 7077"/>
                                <a:gd name="T5" fmla="*/ T4 w 3960"/>
                                <a:gd name="T6" fmla="+- 0 -32 -2912"/>
                                <a:gd name="T7" fmla="*/ -32 h 2880"/>
                                <a:gd name="T8" fmla="+- 0 11037 7077"/>
                                <a:gd name="T9" fmla="*/ T8 w 3960"/>
                                <a:gd name="T10" fmla="+- 0 -2912 -2912"/>
                                <a:gd name="T11" fmla="*/ -2912 h 2880"/>
                                <a:gd name="T12" fmla="+- 0 7077 7077"/>
                                <a:gd name="T13" fmla="*/ T12 w 3960"/>
                                <a:gd name="T14" fmla="+- 0 -2912 -2912"/>
                                <a:gd name="T15" fmla="*/ -2912 h 2880"/>
                                <a:gd name="T16" fmla="+- 0 7077 7077"/>
                                <a:gd name="T17" fmla="*/ T16 w 3960"/>
                                <a:gd name="T18" fmla="+- 0 -32 -2912"/>
                                <a:gd name="T19" fmla="*/ -32 h 2880"/>
                              </a:gdLst>
                              <a:ahLst/>
                              <a:cxnLst>
                                <a:cxn ang="0">
                                  <a:pos x="T1" y="T3"/>
                                </a:cxn>
                                <a:cxn ang="0">
                                  <a:pos x="T5" y="T7"/>
                                </a:cxn>
                                <a:cxn ang="0">
                                  <a:pos x="T9" y="T11"/>
                                </a:cxn>
                                <a:cxn ang="0">
                                  <a:pos x="T13" y="T15"/>
                                </a:cxn>
                                <a:cxn ang="0">
                                  <a:pos x="T17" y="T19"/>
                                </a:cxn>
                              </a:cxnLst>
                              <a:rect l="0" t="0" r="r" b="b"/>
                              <a:pathLst>
                                <a:path w="3960" h="2880">
                                  <a:moveTo>
                                    <a:pt x="0" y="2880"/>
                                  </a:moveTo>
                                  <a:lnTo>
                                    <a:pt x="3960" y="2880"/>
                                  </a:lnTo>
                                  <a:lnTo>
                                    <a:pt x="3960" y="0"/>
                                  </a:lnTo>
                                  <a:lnTo>
                                    <a:pt x="0" y="0"/>
                                  </a:lnTo>
                                  <a:lnTo>
                                    <a:pt x="0" y="288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 name="Group 5"/>
                        <wpg:cNvGrpSpPr>
                          <a:grpSpLocks/>
                        </wpg:cNvGrpSpPr>
                        <wpg:grpSpPr bwMode="auto">
                          <a:xfrm>
                            <a:off x="8206" y="-1966"/>
                            <a:ext cx="2" cy="269"/>
                            <a:chOff x="8206" y="-1966"/>
                            <a:chExt cx="2" cy="269"/>
                          </a:xfrm>
                        </wpg:grpSpPr>
                        <wps:wsp>
                          <wps:cNvPr id="9" name="Freeform 6"/>
                          <wps:cNvSpPr>
                            <a:spLocks/>
                          </wps:cNvSpPr>
                          <wps:spPr bwMode="auto">
                            <a:xfrm>
                              <a:off x="8206" y="-1966"/>
                              <a:ext cx="2" cy="269"/>
                            </a:xfrm>
                            <a:custGeom>
                              <a:avLst/>
                              <a:gdLst>
                                <a:gd name="T0" fmla="+- 0 -1966 -1966"/>
                                <a:gd name="T1" fmla="*/ -1966 h 269"/>
                                <a:gd name="T2" fmla="+- 0 -1697 -1966"/>
                                <a:gd name="T3" fmla="*/ -1697 h 269"/>
                              </a:gdLst>
                              <a:ahLst/>
                              <a:cxnLst>
                                <a:cxn ang="0">
                                  <a:pos x="0" y="T1"/>
                                </a:cxn>
                                <a:cxn ang="0">
                                  <a:pos x="0" y="T3"/>
                                </a:cxn>
                              </a:cxnLst>
                              <a:rect l="0" t="0" r="r" b="b"/>
                              <a:pathLst>
                                <a:path h="269">
                                  <a:moveTo>
                                    <a:pt x="0" y="0"/>
                                  </a:moveTo>
                                  <a:lnTo>
                                    <a:pt x="0" y="269"/>
                                  </a:lnTo>
                                </a:path>
                              </a:pathLst>
                            </a:custGeom>
                            <a:noFill/>
                            <a:ln w="40894">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 name="Group 3"/>
                        <wpg:cNvGrpSpPr>
                          <a:grpSpLocks/>
                        </wpg:cNvGrpSpPr>
                        <wpg:grpSpPr bwMode="auto">
                          <a:xfrm>
                            <a:off x="8009" y="-922"/>
                            <a:ext cx="1435" cy="269"/>
                            <a:chOff x="8009" y="-922"/>
                            <a:chExt cx="1435" cy="269"/>
                          </a:xfrm>
                        </wpg:grpSpPr>
                        <wps:wsp>
                          <wps:cNvPr id="11" name="Freeform 4"/>
                          <wps:cNvSpPr>
                            <a:spLocks/>
                          </wps:cNvSpPr>
                          <wps:spPr bwMode="auto">
                            <a:xfrm>
                              <a:off x="8009" y="-922"/>
                              <a:ext cx="1435" cy="269"/>
                            </a:xfrm>
                            <a:custGeom>
                              <a:avLst/>
                              <a:gdLst>
                                <a:gd name="T0" fmla="+- 0 8009 8009"/>
                                <a:gd name="T1" fmla="*/ T0 w 1435"/>
                                <a:gd name="T2" fmla="+- 0 -653 -922"/>
                                <a:gd name="T3" fmla="*/ -653 h 269"/>
                                <a:gd name="T4" fmla="+- 0 9444 8009"/>
                                <a:gd name="T5" fmla="*/ T4 w 1435"/>
                                <a:gd name="T6" fmla="+- 0 -653 -922"/>
                                <a:gd name="T7" fmla="*/ -653 h 269"/>
                                <a:gd name="T8" fmla="+- 0 9444 8009"/>
                                <a:gd name="T9" fmla="*/ T8 w 1435"/>
                                <a:gd name="T10" fmla="+- 0 -922 -922"/>
                                <a:gd name="T11" fmla="*/ -922 h 269"/>
                                <a:gd name="T12" fmla="+- 0 8009 8009"/>
                                <a:gd name="T13" fmla="*/ T12 w 1435"/>
                                <a:gd name="T14" fmla="+- 0 -922 -922"/>
                                <a:gd name="T15" fmla="*/ -922 h 269"/>
                                <a:gd name="T16" fmla="+- 0 8009 8009"/>
                                <a:gd name="T17" fmla="*/ T16 w 1435"/>
                                <a:gd name="T18" fmla="+- 0 -653 -922"/>
                                <a:gd name="T19" fmla="*/ -653 h 269"/>
                              </a:gdLst>
                              <a:ahLst/>
                              <a:cxnLst>
                                <a:cxn ang="0">
                                  <a:pos x="T1" y="T3"/>
                                </a:cxn>
                                <a:cxn ang="0">
                                  <a:pos x="T5" y="T7"/>
                                </a:cxn>
                                <a:cxn ang="0">
                                  <a:pos x="T9" y="T11"/>
                                </a:cxn>
                                <a:cxn ang="0">
                                  <a:pos x="T13" y="T15"/>
                                </a:cxn>
                                <a:cxn ang="0">
                                  <a:pos x="T17" y="T19"/>
                                </a:cxn>
                              </a:cxnLst>
                              <a:rect l="0" t="0" r="r" b="b"/>
                              <a:pathLst>
                                <a:path w="1435" h="269">
                                  <a:moveTo>
                                    <a:pt x="0" y="269"/>
                                  </a:moveTo>
                                  <a:lnTo>
                                    <a:pt x="1435" y="269"/>
                                  </a:lnTo>
                                  <a:lnTo>
                                    <a:pt x="1435" y="0"/>
                                  </a:lnTo>
                                  <a:lnTo>
                                    <a:pt x="0" y="0"/>
                                  </a:lnTo>
                                  <a:lnTo>
                                    <a:pt x="0" y="269"/>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6514013" id="Group 2" o:spid="_x0000_s1026" style="position:absolute;margin-left:364.15pt;margin-top:2.15pt;width:160.9pt;height:82pt;z-index:-251655168;mso-position-horizontal-relative:page" coordorigin="7070,-2920" coordsize="3975,28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">
                <v:group id="Group 7" o:spid="_x0000_s1027" style="position:absolute;left:7077;top:-2912;width:3960;height:2880" coordorigin="7077,-2912" coordsize="3960,28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shape id="Freeform 8" o:spid="_x0000_s1028" style="position:absolute;left:7077;top:-2912;width:3960;height:2880;visibility:visible;mso-wrap-style:square;v-text-anchor:top" coordsize="3960,28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plUPcEA&#10;AADaAAAADwAAAGRycy9kb3ducmV2LnhtbERPXWvCMBR9F/Yfwh34tqYdoq4aZWwIylCwleHjpblr&#10;y5qb0qS1+/fLYODj4Xyvt6NpxECdqy0rSKIYBHFhdc2lgku+e1qCcB5ZY2OZFPyQg+3mYbLGVNsb&#10;n2nIfClCCLsUFVTet6mUrqjIoItsSxy4L9sZ9AF2pdQd3kK4aeRzHM+lwZpDQ4UtvVVUfGe9CTNk&#10;MibucPn8OB1frvK9L7JZ7pSaPo6vKxCeRn8X/7v3WsEC/q4EP8jN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6ZVD3BAAAA2gAAAA8AAAAAAAAAAAAAAAAAmAIAAGRycy9kb3du&#10;cmV2LnhtbFBLBQYAAAAABAAEAPUAAACGAwAAAAA=&#10;" path="m,2880r3960,l3960,,,,,2880xe" filled="f">
                    <v:path arrowok="t" o:connecttype="custom" o:connectlocs="0,-32;3960,-32;3960,-2912;0,-2912;0,-32" o:connectangles="0,0,0,0,0"/>
                  </v:shape>
                </v:group>
                <v:group id="Group 5" o:spid="_x0000_s1029" style="position:absolute;left:8206;top:-1966;width:2;height:269" coordorigin="8206,-1966" coordsize="2,2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shape id="Freeform 6" o:spid="_x0000_s1030" style="position:absolute;left:8206;top:-1966;width:2;height:269;visibility:visible;mso-wrap-style:square;v-text-anchor:top" coordsize="2,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ojj5cIA&#10;AADaAAAADwAAAGRycy9kb3ducmV2LnhtbESPQWvCQBSE74X+h+UJvdWNPYiNrlKEQgUvUQ8eH9ln&#10;NjTvbcyumvTXu4LQ4zAz3zCLVc+NulIXai8GJuMMFEnpbS2VgcP++30GKkQUi40XMjBQgNXy9WWB&#10;ufU3Kei6i5VKEAk5GnAxtrnWoXTEGMa+JUneyXeMMcmu0rbDW4Jzoz+ybKoZa0kLDltaOyp/dxc2&#10;wJti2F6OWeG2hR+Yz5Mz/jXGvI36rzmoSH38Dz/bP9bAJzyupBugl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iOPlwgAAANoAAAAPAAAAAAAAAAAAAAAAAJgCAABkcnMvZG93&#10;bnJldi54bWxQSwUGAAAAAAQABAD1AAAAhwMAAAAA&#10;" path="m,l,269e" filled="f" strokecolor="white" strokeweight="3.22pt">
                    <v:path arrowok="t" o:connecttype="custom" o:connectlocs="0,-1966;0,-1697" o:connectangles="0,0"/>
                  </v:shape>
                </v:group>
                <v:group id="Group 3" o:spid="_x0000_s1031" style="position:absolute;left:8009;top:-922;width:1435;height:269" coordorigin="8009,-922" coordsize="1435,2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shape id="Freeform 4" o:spid="_x0000_s1032" style="position:absolute;left:8009;top:-922;width:1435;height:269;visibility:visible;mso-wrap-style:square;v-text-anchor:top" coordsize="1435,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dzycAA&#10;AADbAAAADwAAAGRycy9kb3ducmV2LnhtbERPzYrCMBC+C75DGMGLaKqHVbpGWQRBKLhafYChGZti&#10;MylN1LpPvxEEb/Px/c5y3dla3Kn1lWMF00kCgrhwuuJSwfm0HS9A+ICssXZMCp7kYb3q95aYavfg&#10;I93zUIoYwj5FBSaEJpXSF4Ys+olriCN3ca3FEGFbSt3iI4bbWs6S5EtarDg2GGxoY6i45jerIH8e&#10;Tse/30tustKOMnPdj+bZXqnhoPv5BhGoCx/x273Tcf4UXr/EA+Tq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tdzycAAAADbAAAADwAAAAAAAAAAAAAAAACYAgAAZHJzL2Rvd25y&#10;ZXYueG1sUEsFBgAAAAAEAAQA9QAAAIUDAAAAAA==&#10;" path="m,269r1435,l1435,,,,,269e" stroked="f">
                    <v:path arrowok="t" o:connecttype="custom" o:connectlocs="0,-653;1435,-653;1435,-922;0,-922;0,-653" o:connectangles="0,0,0,0,0"/>
                  </v:shape>
                </v:group>
                <w10:wrap anchorx="page"/>
              </v:group>
            </w:pict>
          </mc:Fallback>
        </mc:AlternateContent>
      </w:r>
    </w:p>
    <w:p w:rsidR="00136CE9" w:rsidRPr="001E0DBE" w:rsidRDefault="00E45ADE">
      <w:pPr>
        <w:spacing w:after="0" w:line="240" w:lineRule="auto"/>
        <w:ind w:right="-20"/>
        <w:rPr>
          <w:rFonts w:eastAsia="Arial" w:cs="Arial"/>
        </w:rPr>
      </w:pPr>
      <w:r w:rsidRPr="001E0DBE">
        <w:rPr>
          <w:rFonts w:eastAsia="Arial" w:cs="Arial"/>
          <w:b/>
          <w:bCs/>
          <w:color w:val="6BA537"/>
        </w:rPr>
        <w:t xml:space="preserve">Area of Study: </w:t>
      </w:r>
      <w:r w:rsidRPr="001E0DBE">
        <w:rPr>
          <w:rFonts w:eastAsia="Arial" w:cs="Arial"/>
          <w:color w:val="000000"/>
        </w:rPr>
        <w:t>Life Science and</w:t>
      </w:r>
    </w:p>
    <w:p w:rsidR="00136CE9" w:rsidRPr="00643CD9" w:rsidRDefault="00E45ADE" w:rsidP="00643CD9">
      <w:pPr>
        <w:spacing w:before="13" w:after="0" w:line="240" w:lineRule="auto"/>
        <w:ind w:right="-20"/>
        <w:rPr>
          <w:rFonts w:eastAsia="Arial" w:cs="Arial"/>
        </w:rPr>
      </w:pPr>
      <w:r w:rsidRPr="001E0DBE">
        <w:rPr>
          <w:rFonts w:eastAsia="Arial" w:cs="Arial"/>
        </w:rPr>
        <w:t>Ecology</w:t>
      </w:r>
    </w:p>
    <w:p w:rsidR="00136CE9" w:rsidRPr="001E0DBE" w:rsidRDefault="00E45ADE">
      <w:pPr>
        <w:spacing w:after="0" w:line="250" w:lineRule="auto"/>
        <w:ind w:right="823"/>
        <w:rPr>
          <w:rFonts w:eastAsia="Arial" w:cs="Arial"/>
        </w:rPr>
      </w:pPr>
      <w:r w:rsidRPr="001E0DBE">
        <w:rPr>
          <w:rFonts w:eastAsia="Arial" w:cs="Arial"/>
          <w:b/>
          <w:bCs/>
          <w:color w:val="6BA537"/>
        </w:rPr>
        <w:t xml:space="preserve">Subjects: </w:t>
      </w:r>
      <w:r w:rsidRPr="001E0DBE">
        <w:rPr>
          <w:rFonts w:eastAsia="Arial" w:cs="Arial"/>
          <w:color w:val="000000"/>
        </w:rPr>
        <w:t>Ecology, graphs, physical education</w:t>
      </w:r>
    </w:p>
    <w:p w:rsidR="00136CE9" w:rsidRPr="001E0DBE" w:rsidRDefault="00E45ADE">
      <w:pPr>
        <w:spacing w:after="0" w:line="240" w:lineRule="auto"/>
        <w:ind w:right="-20"/>
        <w:rPr>
          <w:rFonts w:eastAsia="Arial" w:cs="Arial"/>
        </w:rPr>
      </w:pPr>
      <w:r w:rsidRPr="001E0DBE">
        <w:rPr>
          <w:rFonts w:eastAsia="Arial" w:cs="Arial"/>
          <w:b/>
          <w:bCs/>
          <w:color w:val="6BA537"/>
        </w:rPr>
        <w:t xml:space="preserve">Time: </w:t>
      </w:r>
      <w:r w:rsidRPr="001E0DBE">
        <w:rPr>
          <w:rFonts w:eastAsia="Arial" w:cs="Arial"/>
          <w:color w:val="000000"/>
        </w:rPr>
        <w:t>30</w:t>
      </w:r>
      <w:r w:rsidR="001E0DBE" w:rsidRPr="001E0DBE">
        <w:rPr>
          <w:rFonts w:eastAsia="Arial" w:cs="Arial"/>
          <w:color w:val="000000"/>
        </w:rPr>
        <w:t>–</w:t>
      </w:r>
      <w:r w:rsidR="0005018F">
        <w:rPr>
          <w:rFonts w:eastAsia="Arial" w:cs="Arial"/>
          <w:color w:val="000000"/>
        </w:rPr>
        <w:t>8</w:t>
      </w:r>
      <w:r w:rsidRPr="001E0DBE">
        <w:rPr>
          <w:rFonts w:eastAsia="Arial" w:cs="Arial"/>
          <w:color w:val="000000"/>
        </w:rPr>
        <w:t>5 minutes</w:t>
      </w:r>
    </w:p>
    <w:p w:rsidR="00136CE9" w:rsidRPr="001E0DBE" w:rsidRDefault="00136CE9">
      <w:pPr>
        <w:spacing w:after="0"/>
        <w:sectPr w:rsidR="00136CE9" w:rsidRPr="001E0DBE">
          <w:type w:val="continuous"/>
          <w:pgSz w:w="12240" w:h="15840"/>
          <w:pgMar w:top="1480" w:right="1340" w:bottom="900" w:left="640" w:header="720" w:footer="720" w:gutter="0"/>
          <w:cols w:num="2" w:space="720" w:equalWidth="0">
            <w:col w:w="6179" w:space="554"/>
            <w:col w:w="3527"/>
          </w:cols>
        </w:sectPr>
      </w:pPr>
    </w:p>
    <w:p w:rsidR="00136CE9" w:rsidRPr="001E0DBE" w:rsidRDefault="00136CE9">
      <w:pPr>
        <w:spacing w:before="3" w:after="0" w:line="120" w:lineRule="exact"/>
        <w:rPr>
          <w:sz w:val="12"/>
          <w:szCs w:val="12"/>
        </w:rPr>
      </w:pPr>
    </w:p>
    <w:p w:rsidR="00136CE9" w:rsidRPr="001E0DBE" w:rsidRDefault="00E45ADE">
      <w:pPr>
        <w:spacing w:after="0" w:line="252" w:lineRule="auto"/>
        <w:ind w:left="800" w:right="88"/>
        <w:rPr>
          <w:rFonts w:eastAsia="Arial" w:cs="Arial"/>
        </w:rPr>
      </w:pPr>
      <w:r w:rsidRPr="001E0DBE">
        <w:rPr>
          <w:rFonts w:eastAsia="Arial" w:cs="Arial"/>
        </w:rPr>
        <w:t>Students will learn that limit</w:t>
      </w:r>
      <w:r w:rsidR="001E0DBE" w:rsidRPr="001E0DBE">
        <w:rPr>
          <w:rFonts w:eastAsia="Arial" w:cs="Arial"/>
        </w:rPr>
        <w:t>ing</w:t>
      </w:r>
      <w:r w:rsidRPr="001E0DBE">
        <w:rPr>
          <w:rFonts w:eastAsia="Arial" w:cs="Arial"/>
        </w:rPr>
        <w:t xml:space="preserve"> factors such as lack of resources or diseases naturally regulate animal populations.</w:t>
      </w:r>
    </w:p>
    <w:p w:rsidR="00136CE9" w:rsidRPr="001E0DBE" w:rsidRDefault="00136CE9">
      <w:pPr>
        <w:spacing w:before="7" w:after="0" w:line="110" w:lineRule="exact"/>
        <w:rPr>
          <w:sz w:val="11"/>
          <w:szCs w:val="11"/>
        </w:rPr>
      </w:pPr>
    </w:p>
    <w:p w:rsidR="00136CE9" w:rsidRPr="001E0DBE" w:rsidRDefault="00E45ADE">
      <w:pPr>
        <w:spacing w:after="0" w:line="240" w:lineRule="auto"/>
        <w:ind w:left="800" w:right="-20"/>
        <w:rPr>
          <w:rFonts w:eastAsia="Arial" w:cs="Arial"/>
        </w:rPr>
      </w:pPr>
      <w:r w:rsidRPr="001E0DBE">
        <w:rPr>
          <w:rFonts w:eastAsia="Arial" w:cs="Arial"/>
        </w:rPr>
        <w:t>Students will understand that some population fluctuations are part of natural cycles.</w:t>
      </w:r>
    </w:p>
    <w:p w:rsidR="00136CE9" w:rsidRPr="001E0DBE" w:rsidRDefault="00136CE9">
      <w:pPr>
        <w:spacing w:before="17" w:after="0" w:line="240" w:lineRule="exact"/>
        <w:rPr>
          <w:sz w:val="24"/>
          <w:szCs w:val="24"/>
        </w:rPr>
      </w:pPr>
    </w:p>
    <w:p w:rsidR="00136CE9" w:rsidRPr="001E0DBE" w:rsidRDefault="00E45ADE">
      <w:pPr>
        <w:spacing w:after="0" w:line="240" w:lineRule="auto"/>
        <w:ind w:left="800" w:right="-20"/>
        <w:rPr>
          <w:rFonts w:eastAsia="Arial" w:cs="Arial"/>
          <w:sz w:val="28"/>
          <w:szCs w:val="28"/>
        </w:rPr>
      </w:pPr>
      <w:r w:rsidRPr="001E0DBE">
        <w:rPr>
          <w:rFonts w:eastAsia="Arial" w:cs="Arial"/>
          <w:b/>
          <w:bCs/>
          <w:sz w:val="28"/>
          <w:szCs w:val="28"/>
        </w:rPr>
        <w:t>Materials</w:t>
      </w:r>
    </w:p>
    <w:p w:rsidR="00136CE9" w:rsidRPr="001E0DBE" w:rsidRDefault="00136CE9">
      <w:pPr>
        <w:spacing w:before="10" w:after="0" w:line="130" w:lineRule="exact"/>
        <w:rPr>
          <w:sz w:val="13"/>
          <w:szCs w:val="13"/>
        </w:rPr>
      </w:pPr>
    </w:p>
    <w:p w:rsidR="00136CE9" w:rsidRPr="001325B0" w:rsidRDefault="00E45ADE" w:rsidP="001325B0">
      <w:pPr>
        <w:pStyle w:val="ListParagraph"/>
        <w:numPr>
          <w:ilvl w:val="1"/>
          <w:numId w:val="2"/>
        </w:numPr>
        <w:tabs>
          <w:tab w:val="left" w:pos="1160"/>
        </w:tabs>
        <w:spacing w:after="0" w:line="240" w:lineRule="auto"/>
        <w:ind w:right="-20"/>
        <w:rPr>
          <w:rFonts w:eastAsia="Arial" w:cs="Arial"/>
        </w:rPr>
      </w:pPr>
      <w:r w:rsidRPr="001325B0">
        <w:rPr>
          <w:rFonts w:eastAsia="Arial" w:cs="Arial"/>
          <w:color w:val="000000"/>
        </w:rPr>
        <w:t>Chalk board or dry erase board</w:t>
      </w:r>
    </w:p>
    <w:p w:rsidR="00136CE9" w:rsidRPr="001E0DBE" w:rsidRDefault="00136CE9">
      <w:pPr>
        <w:spacing w:before="10" w:after="0" w:line="130" w:lineRule="exact"/>
        <w:rPr>
          <w:sz w:val="13"/>
          <w:szCs w:val="13"/>
        </w:rPr>
      </w:pPr>
    </w:p>
    <w:p w:rsidR="00136CE9" w:rsidRPr="001325B0" w:rsidRDefault="00E45ADE" w:rsidP="001325B0">
      <w:pPr>
        <w:pStyle w:val="ListParagraph"/>
        <w:numPr>
          <w:ilvl w:val="1"/>
          <w:numId w:val="2"/>
        </w:numPr>
        <w:tabs>
          <w:tab w:val="left" w:pos="1160"/>
        </w:tabs>
        <w:spacing w:after="0" w:line="240" w:lineRule="auto"/>
        <w:ind w:right="-20"/>
        <w:rPr>
          <w:rFonts w:eastAsia="Arial" w:cs="Arial"/>
        </w:rPr>
      </w:pPr>
      <w:r w:rsidRPr="001325B0">
        <w:rPr>
          <w:rFonts w:eastAsia="Arial" w:cs="Arial"/>
          <w:color w:val="000000"/>
        </w:rPr>
        <w:t>Chalk or dry erase markers</w:t>
      </w:r>
    </w:p>
    <w:p w:rsidR="00136CE9" w:rsidRPr="001E0DBE" w:rsidRDefault="00136CE9">
      <w:pPr>
        <w:spacing w:before="16" w:after="0" w:line="240" w:lineRule="exact"/>
        <w:rPr>
          <w:sz w:val="24"/>
          <w:szCs w:val="24"/>
        </w:rPr>
      </w:pPr>
    </w:p>
    <w:p w:rsidR="00136CE9" w:rsidRPr="001E0DBE" w:rsidRDefault="00E45ADE">
      <w:pPr>
        <w:spacing w:after="0" w:line="240" w:lineRule="auto"/>
        <w:ind w:left="800" w:right="-20"/>
        <w:rPr>
          <w:rFonts w:eastAsia="Arial" w:cs="Arial"/>
          <w:sz w:val="28"/>
          <w:szCs w:val="28"/>
        </w:rPr>
      </w:pPr>
      <w:r w:rsidRPr="001E0DBE">
        <w:rPr>
          <w:rFonts w:eastAsia="Arial" w:cs="Arial"/>
          <w:b/>
          <w:bCs/>
          <w:sz w:val="28"/>
          <w:szCs w:val="28"/>
        </w:rPr>
        <w:t>Vocabulary</w:t>
      </w:r>
    </w:p>
    <w:p w:rsidR="00136CE9" w:rsidRPr="001E0DBE" w:rsidRDefault="00136CE9">
      <w:pPr>
        <w:spacing w:before="2" w:after="0" w:line="140" w:lineRule="exact"/>
        <w:rPr>
          <w:sz w:val="14"/>
          <w:szCs w:val="14"/>
        </w:rPr>
      </w:pPr>
    </w:p>
    <w:p w:rsidR="00136CE9" w:rsidRPr="001325B0" w:rsidRDefault="00E45ADE" w:rsidP="001325B0">
      <w:pPr>
        <w:pStyle w:val="ListParagraph"/>
        <w:numPr>
          <w:ilvl w:val="1"/>
          <w:numId w:val="3"/>
        </w:numPr>
        <w:tabs>
          <w:tab w:val="left" w:pos="1160"/>
        </w:tabs>
        <w:spacing w:after="0" w:line="251" w:lineRule="auto"/>
        <w:ind w:right="163"/>
        <w:rPr>
          <w:rFonts w:eastAsia="Arial" w:cs="Arial"/>
        </w:rPr>
      </w:pPr>
      <w:r w:rsidRPr="001325B0">
        <w:rPr>
          <w:rFonts w:eastAsia="Arial" w:cs="Arial"/>
          <w:b/>
          <w:bCs/>
          <w:color w:val="000000"/>
        </w:rPr>
        <w:t xml:space="preserve">carrying capacity: </w:t>
      </w:r>
      <w:r w:rsidRPr="001325B0">
        <w:rPr>
          <w:rFonts w:eastAsia="Arial" w:cs="Arial"/>
          <w:color w:val="000000"/>
        </w:rPr>
        <w:t>the maximum population size of the species that the environment can sustain, given the food, habitat, water and other necessities available in the environmen</w:t>
      </w:r>
      <w:r w:rsidR="00643CD9" w:rsidRPr="001325B0">
        <w:rPr>
          <w:rFonts w:eastAsia="Arial" w:cs="Arial"/>
          <w:color w:val="000000"/>
        </w:rPr>
        <w:t>t</w:t>
      </w:r>
    </w:p>
    <w:p w:rsidR="00136CE9" w:rsidRPr="001E0DBE" w:rsidRDefault="00136CE9">
      <w:pPr>
        <w:spacing w:before="6" w:after="0" w:line="120" w:lineRule="exact"/>
        <w:rPr>
          <w:sz w:val="12"/>
          <w:szCs w:val="12"/>
        </w:rPr>
      </w:pPr>
    </w:p>
    <w:p w:rsidR="00136CE9" w:rsidRPr="001325B0" w:rsidRDefault="00E45ADE" w:rsidP="001325B0">
      <w:pPr>
        <w:pStyle w:val="ListParagraph"/>
        <w:numPr>
          <w:ilvl w:val="1"/>
          <w:numId w:val="3"/>
        </w:numPr>
        <w:tabs>
          <w:tab w:val="left" w:pos="1160"/>
        </w:tabs>
        <w:spacing w:after="0" w:line="240" w:lineRule="auto"/>
        <w:ind w:right="-20"/>
        <w:rPr>
          <w:rFonts w:eastAsia="Arial" w:cs="Arial"/>
        </w:rPr>
      </w:pPr>
      <w:r w:rsidRPr="001325B0">
        <w:rPr>
          <w:rFonts w:eastAsia="Arial" w:cs="Arial"/>
          <w:b/>
          <w:bCs/>
          <w:color w:val="000000"/>
        </w:rPr>
        <w:t xml:space="preserve">limiting factors: </w:t>
      </w:r>
      <w:r w:rsidRPr="001325B0">
        <w:rPr>
          <w:rFonts w:eastAsia="Arial" w:cs="Arial"/>
          <w:color w:val="000000"/>
        </w:rPr>
        <w:t>a factor that controls an organism’s population, size, or distribution</w:t>
      </w:r>
    </w:p>
    <w:p w:rsidR="00136CE9" w:rsidRPr="001E0DBE" w:rsidRDefault="00136CE9">
      <w:pPr>
        <w:spacing w:before="10" w:after="0" w:line="130" w:lineRule="exact"/>
        <w:rPr>
          <w:sz w:val="13"/>
          <w:szCs w:val="13"/>
        </w:rPr>
      </w:pPr>
    </w:p>
    <w:p w:rsidR="00136CE9" w:rsidRPr="001325B0" w:rsidRDefault="00E45ADE" w:rsidP="001325B0">
      <w:pPr>
        <w:pStyle w:val="ListParagraph"/>
        <w:numPr>
          <w:ilvl w:val="1"/>
          <w:numId w:val="3"/>
        </w:numPr>
        <w:tabs>
          <w:tab w:val="left" w:pos="1160"/>
        </w:tabs>
        <w:spacing w:after="0" w:line="240" w:lineRule="auto"/>
        <w:ind w:right="-20"/>
        <w:rPr>
          <w:rFonts w:eastAsia="Arial" w:cs="Arial"/>
        </w:rPr>
      </w:pPr>
      <w:r w:rsidRPr="001325B0">
        <w:rPr>
          <w:rFonts w:eastAsia="Arial" w:cs="Arial"/>
          <w:b/>
          <w:bCs/>
          <w:color w:val="000000"/>
        </w:rPr>
        <w:t xml:space="preserve">habitat: </w:t>
      </w:r>
      <w:r w:rsidRPr="001325B0">
        <w:rPr>
          <w:rFonts w:eastAsia="Arial" w:cs="Arial"/>
          <w:color w:val="000000"/>
        </w:rPr>
        <w:t>the natural environment in which an organism lives</w:t>
      </w:r>
    </w:p>
    <w:p w:rsidR="00136CE9" w:rsidRPr="001E0DBE" w:rsidRDefault="00136CE9">
      <w:pPr>
        <w:spacing w:before="16" w:after="0" w:line="240" w:lineRule="exact"/>
        <w:rPr>
          <w:sz w:val="24"/>
          <w:szCs w:val="24"/>
        </w:rPr>
      </w:pPr>
    </w:p>
    <w:p w:rsidR="00136CE9" w:rsidRPr="001E0DBE" w:rsidRDefault="00E45ADE">
      <w:pPr>
        <w:spacing w:after="0" w:line="240" w:lineRule="auto"/>
        <w:ind w:left="800" w:right="-20"/>
        <w:rPr>
          <w:rFonts w:eastAsia="Arial" w:cs="Arial"/>
          <w:sz w:val="28"/>
          <w:szCs w:val="28"/>
        </w:rPr>
      </w:pPr>
      <w:r w:rsidRPr="001E0DBE">
        <w:rPr>
          <w:rFonts w:eastAsia="Arial" w:cs="Arial"/>
          <w:b/>
          <w:bCs/>
          <w:sz w:val="28"/>
          <w:szCs w:val="28"/>
        </w:rPr>
        <w:t>Preparation</w:t>
      </w:r>
      <w:r w:rsidR="00405441">
        <w:rPr>
          <w:rFonts w:eastAsia="Arial" w:cs="Arial"/>
          <w:b/>
          <w:bCs/>
          <w:sz w:val="28"/>
          <w:szCs w:val="28"/>
        </w:rPr>
        <w:t xml:space="preserve"> </w:t>
      </w:r>
      <w:r w:rsidR="00405441">
        <w:rPr>
          <w:rFonts w:eastAsia="Arial" w:cs="Arial"/>
          <w:b/>
          <w:bCs/>
          <w:i/>
          <w:color w:val="00B050"/>
          <w:sz w:val="28"/>
          <w:szCs w:val="28"/>
        </w:rPr>
        <w:t>(10</w:t>
      </w:r>
      <w:r w:rsidR="00405441" w:rsidRPr="00405441">
        <w:rPr>
          <w:rFonts w:eastAsia="Arial" w:cs="Arial"/>
          <w:b/>
          <w:bCs/>
          <w:i/>
          <w:color w:val="00B050"/>
          <w:sz w:val="28"/>
          <w:szCs w:val="28"/>
        </w:rPr>
        <w:t xml:space="preserve"> min)</w:t>
      </w:r>
    </w:p>
    <w:p w:rsidR="00136CE9" w:rsidRPr="001E0DBE" w:rsidRDefault="00136CE9">
      <w:pPr>
        <w:spacing w:before="5" w:after="0" w:line="130" w:lineRule="exact"/>
        <w:rPr>
          <w:sz w:val="13"/>
          <w:szCs w:val="13"/>
        </w:rPr>
      </w:pPr>
    </w:p>
    <w:p w:rsidR="00136CE9" w:rsidRPr="001E0DBE" w:rsidRDefault="00E45ADE">
      <w:pPr>
        <w:spacing w:after="0" w:line="250" w:lineRule="auto"/>
        <w:ind w:left="800" w:right="820"/>
        <w:rPr>
          <w:rFonts w:eastAsia="Arial" w:cs="Arial"/>
        </w:rPr>
      </w:pPr>
      <w:r w:rsidRPr="001E0DBE">
        <w:rPr>
          <w:rFonts w:eastAsia="Arial" w:cs="Arial"/>
        </w:rPr>
        <w:t>Set up boundaries by marking out two parallel lines 10</w:t>
      </w:r>
      <w:r w:rsidR="001E0DBE" w:rsidRPr="001E0DBE">
        <w:rPr>
          <w:rFonts w:eastAsia="Arial" w:cs="Arial"/>
        </w:rPr>
        <w:t>–</w:t>
      </w:r>
      <w:r w:rsidRPr="001E0DBE">
        <w:rPr>
          <w:rFonts w:eastAsia="Arial" w:cs="Arial"/>
        </w:rPr>
        <w:t>20 yards apart on the floor or ground.</w:t>
      </w:r>
    </w:p>
    <w:p w:rsidR="00136CE9" w:rsidRPr="001E0DBE" w:rsidRDefault="00136CE9">
      <w:pPr>
        <w:spacing w:before="6" w:after="0" w:line="240" w:lineRule="exact"/>
        <w:rPr>
          <w:sz w:val="24"/>
          <w:szCs w:val="24"/>
        </w:rPr>
      </w:pPr>
    </w:p>
    <w:p w:rsidR="00136CE9" w:rsidRPr="001E0DBE" w:rsidRDefault="00E45ADE">
      <w:pPr>
        <w:spacing w:after="0" w:line="240" w:lineRule="auto"/>
        <w:ind w:left="800" w:right="-20"/>
        <w:rPr>
          <w:rFonts w:eastAsia="Arial" w:cs="Arial"/>
          <w:sz w:val="28"/>
          <w:szCs w:val="28"/>
        </w:rPr>
      </w:pPr>
      <w:r w:rsidRPr="001E0DBE">
        <w:rPr>
          <w:rFonts w:eastAsia="Arial" w:cs="Arial"/>
          <w:b/>
          <w:bCs/>
          <w:sz w:val="28"/>
          <w:szCs w:val="28"/>
        </w:rPr>
        <w:t>Activity</w:t>
      </w:r>
    </w:p>
    <w:p w:rsidR="00136CE9" w:rsidRPr="001E0DBE" w:rsidRDefault="00136CE9">
      <w:pPr>
        <w:spacing w:before="8" w:after="0" w:line="130" w:lineRule="exact"/>
        <w:rPr>
          <w:sz w:val="13"/>
          <w:szCs w:val="13"/>
        </w:rPr>
      </w:pPr>
    </w:p>
    <w:p w:rsidR="00136CE9" w:rsidRDefault="00E45ADE">
      <w:pPr>
        <w:spacing w:after="0" w:line="240" w:lineRule="auto"/>
        <w:ind w:left="800" w:right="-20"/>
        <w:rPr>
          <w:rFonts w:eastAsia="Arial" w:cs="Arial"/>
          <w:b/>
          <w:bCs/>
        </w:rPr>
      </w:pPr>
      <w:r w:rsidRPr="001E0DBE">
        <w:rPr>
          <w:rFonts w:eastAsia="Arial" w:cs="Arial"/>
          <w:b/>
          <w:bCs/>
        </w:rPr>
        <w:t xml:space="preserve">Part I </w:t>
      </w:r>
      <w:r w:rsidR="001325B0">
        <w:rPr>
          <w:rFonts w:eastAsia="Arial" w:cs="Arial"/>
          <w:b/>
          <w:bCs/>
        </w:rPr>
        <w:t>–</w:t>
      </w:r>
      <w:r w:rsidRPr="001E0DBE">
        <w:rPr>
          <w:rFonts w:eastAsia="Arial" w:cs="Arial"/>
          <w:b/>
          <w:bCs/>
        </w:rPr>
        <w:t xml:space="preserve"> Procedure</w:t>
      </w:r>
      <w:r w:rsidR="00405441">
        <w:rPr>
          <w:rFonts w:eastAsia="Arial" w:cs="Arial"/>
          <w:b/>
          <w:bCs/>
        </w:rPr>
        <w:t xml:space="preserve"> </w:t>
      </w:r>
      <w:r w:rsidR="00405441">
        <w:rPr>
          <w:rFonts w:eastAsia="Arial" w:cs="Arial"/>
          <w:b/>
          <w:bCs/>
          <w:i/>
          <w:color w:val="00B050"/>
          <w:sz w:val="28"/>
          <w:szCs w:val="28"/>
        </w:rPr>
        <w:t>(30</w:t>
      </w:r>
      <w:r w:rsidR="00405441" w:rsidRPr="00405441">
        <w:rPr>
          <w:rFonts w:eastAsia="Arial" w:cs="Arial"/>
          <w:b/>
          <w:bCs/>
          <w:i/>
          <w:color w:val="00B050"/>
          <w:sz w:val="28"/>
          <w:szCs w:val="28"/>
        </w:rPr>
        <w:t xml:space="preserve"> min)</w:t>
      </w:r>
    </w:p>
    <w:p w:rsidR="001325B0" w:rsidRPr="001E0DBE" w:rsidRDefault="001325B0">
      <w:pPr>
        <w:spacing w:after="0" w:line="240" w:lineRule="auto"/>
        <w:ind w:left="800" w:right="-20"/>
        <w:rPr>
          <w:rFonts w:eastAsia="Arial" w:cs="Arial"/>
        </w:rPr>
      </w:pPr>
      <w:r>
        <w:rPr>
          <w:rFonts w:eastAsia="Arial" w:cs="Arial"/>
          <w:b/>
          <w:bCs/>
        </w:rPr>
        <w:t>Brainstorm with students:</w:t>
      </w:r>
    </w:p>
    <w:p w:rsidR="001325B0" w:rsidRPr="001325B0" w:rsidRDefault="001325B0" w:rsidP="001325B0">
      <w:pPr>
        <w:pStyle w:val="ListParagraph"/>
        <w:numPr>
          <w:ilvl w:val="1"/>
          <w:numId w:val="4"/>
        </w:numPr>
        <w:spacing w:after="0" w:line="240" w:lineRule="auto"/>
        <w:ind w:right="-20"/>
        <w:rPr>
          <w:rFonts w:eastAsia="Arial" w:cs="Arial"/>
        </w:rPr>
      </w:pPr>
      <w:r>
        <w:rPr>
          <w:rFonts w:eastAsia="Arial" w:cs="Arial"/>
          <w:color w:val="000000"/>
        </w:rPr>
        <w:t>W</w:t>
      </w:r>
      <w:r w:rsidRPr="001325B0">
        <w:rPr>
          <w:rFonts w:eastAsia="Arial" w:cs="Arial"/>
          <w:color w:val="000000"/>
        </w:rPr>
        <w:t>hat animals need to survive</w:t>
      </w:r>
      <w:r>
        <w:rPr>
          <w:rFonts w:eastAsia="Arial" w:cs="Arial"/>
          <w:color w:val="000000"/>
        </w:rPr>
        <w:t xml:space="preserve"> (m</w:t>
      </w:r>
      <w:r w:rsidRPr="001325B0">
        <w:rPr>
          <w:rFonts w:eastAsia="Arial" w:cs="Arial"/>
          <w:color w:val="000000"/>
        </w:rPr>
        <w:t>ake sure they mention the</w:t>
      </w:r>
      <w:r w:rsidRPr="001325B0">
        <w:rPr>
          <w:rFonts w:eastAsia="Arial" w:cs="Arial"/>
        </w:rPr>
        <w:t xml:space="preserve"> three essential resources of food, water, and shelter</w:t>
      </w:r>
      <w:r>
        <w:rPr>
          <w:rFonts w:eastAsia="Arial" w:cs="Arial"/>
        </w:rPr>
        <w:t>)</w:t>
      </w:r>
    </w:p>
    <w:p w:rsidR="001325B0" w:rsidRPr="001E0DBE" w:rsidRDefault="001325B0" w:rsidP="001325B0">
      <w:pPr>
        <w:spacing w:before="10" w:after="0" w:line="130" w:lineRule="exact"/>
        <w:rPr>
          <w:sz w:val="13"/>
          <w:szCs w:val="13"/>
        </w:rPr>
      </w:pPr>
    </w:p>
    <w:p w:rsidR="001325B0" w:rsidRPr="001325B0" w:rsidRDefault="001325B0" w:rsidP="001325B0">
      <w:pPr>
        <w:pStyle w:val="ListParagraph"/>
        <w:numPr>
          <w:ilvl w:val="1"/>
          <w:numId w:val="4"/>
        </w:numPr>
        <w:tabs>
          <w:tab w:val="left" w:pos="1160"/>
        </w:tabs>
        <w:spacing w:after="0" w:line="240" w:lineRule="auto"/>
        <w:ind w:right="-20"/>
        <w:rPr>
          <w:rFonts w:eastAsia="Arial" w:cs="Arial"/>
        </w:rPr>
      </w:pPr>
      <w:r w:rsidRPr="001325B0">
        <w:rPr>
          <w:rFonts w:eastAsia="Arial" w:cs="Arial"/>
          <w:color w:val="000000"/>
        </w:rPr>
        <w:t>What are some of the limiting factors?</w:t>
      </w:r>
    </w:p>
    <w:p w:rsidR="001325B0" w:rsidRPr="001E0DBE" w:rsidRDefault="001325B0" w:rsidP="001325B0">
      <w:pPr>
        <w:spacing w:before="7" w:after="0" w:line="130" w:lineRule="exact"/>
        <w:rPr>
          <w:sz w:val="13"/>
          <w:szCs w:val="13"/>
        </w:rPr>
      </w:pPr>
    </w:p>
    <w:p w:rsidR="001325B0" w:rsidRPr="001325B0" w:rsidRDefault="001325B0" w:rsidP="001325B0">
      <w:pPr>
        <w:pStyle w:val="ListParagraph"/>
        <w:numPr>
          <w:ilvl w:val="1"/>
          <w:numId w:val="4"/>
        </w:numPr>
        <w:tabs>
          <w:tab w:val="left" w:pos="1160"/>
        </w:tabs>
        <w:spacing w:after="0" w:line="240" w:lineRule="auto"/>
        <w:ind w:right="-20"/>
        <w:rPr>
          <w:rFonts w:eastAsia="Arial" w:cs="Arial"/>
        </w:rPr>
      </w:pPr>
      <w:r w:rsidRPr="001325B0">
        <w:rPr>
          <w:rFonts w:eastAsia="Arial" w:cs="Arial"/>
          <w:color w:val="000000"/>
        </w:rPr>
        <w:t>Do populations remain the same or change?</w:t>
      </w:r>
    </w:p>
    <w:p w:rsidR="00136CE9" w:rsidRPr="001E0DBE" w:rsidRDefault="00136CE9">
      <w:pPr>
        <w:spacing w:before="1" w:after="0" w:line="140" w:lineRule="exact"/>
        <w:rPr>
          <w:sz w:val="14"/>
          <w:szCs w:val="14"/>
        </w:rPr>
      </w:pPr>
    </w:p>
    <w:p w:rsidR="00136CE9" w:rsidRPr="001E0DBE" w:rsidRDefault="00E45ADE">
      <w:pPr>
        <w:tabs>
          <w:tab w:val="left" w:pos="1160"/>
        </w:tabs>
        <w:spacing w:after="0" w:line="249" w:lineRule="auto"/>
        <w:ind w:left="1160" w:right="135" w:hanging="360"/>
        <w:rPr>
          <w:rFonts w:eastAsia="Arial" w:cs="Arial"/>
        </w:rPr>
      </w:pPr>
      <w:r w:rsidRPr="001E0DBE">
        <w:rPr>
          <w:rFonts w:eastAsia="Times New Roman" w:cs="Times New Roman"/>
          <w:color w:val="6BA537"/>
        </w:rPr>
        <w:t>•</w:t>
      </w:r>
      <w:r w:rsidRPr="001E0DBE">
        <w:rPr>
          <w:rFonts w:eastAsia="Times New Roman" w:cs="Times New Roman"/>
          <w:color w:val="6BA537"/>
        </w:rPr>
        <w:tab/>
      </w:r>
      <w:r w:rsidRPr="001E0DBE">
        <w:rPr>
          <w:rFonts w:eastAsia="Arial" w:cs="Arial"/>
          <w:color w:val="000000"/>
        </w:rPr>
        <w:t>Teach students the game and play for up to 15 rounds. (Instructions for playing the game are listed below.)</w:t>
      </w:r>
    </w:p>
    <w:p w:rsidR="00136CE9" w:rsidRPr="001E0DBE" w:rsidRDefault="00136CE9">
      <w:pPr>
        <w:spacing w:before="1" w:after="0" w:line="130" w:lineRule="exact"/>
        <w:rPr>
          <w:sz w:val="13"/>
          <w:szCs w:val="13"/>
        </w:rPr>
      </w:pPr>
    </w:p>
    <w:p w:rsidR="00136CE9" w:rsidRPr="001E0DBE" w:rsidRDefault="00E45ADE">
      <w:pPr>
        <w:tabs>
          <w:tab w:val="left" w:pos="1160"/>
        </w:tabs>
        <w:spacing w:after="0" w:line="251" w:lineRule="auto"/>
        <w:ind w:left="1160" w:right="343" w:hanging="360"/>
        <w:rPr>
          <w:rFonts w:eastAsia="Arial" w:cs="Arial"/>
        </w:rPr>
      </w:pPr>
      <w:r w:rsidRPr="001E0DBE">
        <w:rPr>
          <w:rFonts w:eastAsia="Times New Roman" w:cs="Times New Roman"/>
          <w:color w:val="6BA537"/>
        </w:rPr>
        <w:t xml:space="preserve">• </w:t>
      </w:r>
      <w:r w:rsidRPr="001E0DBE">
        <w:rPr>
          <w:rFonts w:eastAsia="Times New Roman" w:cs="Times New Roman"/>
          <w:color w:val="6BA537"/>
        </w:rPr>
        <w:tab/>
      </w:r>
      <w:r w:rsidRPr="001E0DBE">
        <w:rPr>
          <w:rFonts w:eastAsia="Arial" w:cs="Arial"/>
          <w:color w:val="000000"/>
        </w:rPr>
        <w:t>After each round, students count the number of deer and the number of resources. The teacher keeps two running totals, one for the deer and one for all the resources.</w:t>
      </w:r>
    </w:p>
    <w:p w:rsidR="00136CE9" w:rsidRPr="001E0DBE" w:rsidRDefault="00136CE9">
      <w:pPr>
        <w:spacing w:before="6" w:after="0" w:line="120" w:lineRule="exact"/>
        <w:rPr>
          <w:sz w:val="12"/>
          <w:szCs w:val="12"/>
        </w:rPr>
      </w:pPr>
    </w:p>
    <w:p w:rsidR="00136CE9" w:rsidRPr="001E0DBE" w:rsidRDefault="00E45ADE" w:rsidP="001E0DBE">
      <w:pPr>
        <w:tabs>
          <w:tab w:val="left" w:pos="1160"/>
        </w:tabs>
        <w:spacing w:after="0" w:line="251" w:lineRule="auto"/>
        <w:ind w:left="1160" w:right="600" w:hanging="360"/>
        <w:rPr>
          <w:rFonts w:eastAsia="Arial" w:cs="Arial"/>
        </w:rPr>
      </w:pPr>
      <w:r w:rsidRPr="001E0DBE">
        <w:rPr>
          <w:rFonts w:eastAsia="Times New Roman" w:cs="Times New Roman"/>
          <w:color w:val="6BA537"/>
        </w:rPr>
        <w:t xml:space="preserve">• </w:t>
      </w:r>
      <w:r w:rsidRPr="001E0DBE">
        <w:rPr>
          <w:rFonts w:eastAsia="Times New Roman" w:cs="Times New Roman"/>
          <w:color w:val="6BA537"/>
        </w:rPr>
        <w:tab/>
      </w:r>
      <w:r w:rsidRPr="001E0DBE">
        <w:rPr>
          <w:rFonts w:eastAsia="Arial" w:cs="Arial"/>
          <w:color w:val="000000"/>
        </w:rPr>
        <w:t>After multiple rounds, students gather together to share any observations they made during the game.</w:t>
      </w:r>
    </w:p>
    <w:p w:rsidR="00136CE9" w:rsidRPr="001E0DBE" w:rsidRDefault="00E45ADE">
      <w:pPr>
        <w:tabs>
          <w:tab w:val="left" w:pos="1160"/>
        </w:tabs>
        <w:spacing w:before="35" w:after="0" w:line="251" w:lineRule="auto"/>
        <w:ind w:left="1160" w:right="86" w:hanging="360"/>
        <w:rPr>
          <w:rFonts w:eastAsia="Arial" w:cs="Arial"/>
        </w:rPr>
      </w:pPr>
      <w:r w:rsidRPr="001E0DBE">
        <w:rPr>
          <w:rFonts w:eastAsia="Times New Roman" w:cs="Times New Roman"/>
          <w:color w:val="6BA537"/>
        </w:rPr>
        <w:t>•</w:t>
      </w:r>
      <w:r w:rsidRPr="001E0DBE">
        <w:rPr>
          <w:rFonts w:eastAsia="Times New Roman" w:cs="Times New Roman"/>
          <w:color w:val="6BA537"/>
        </w:rPr>
        <w:tab/>
      </w:r>
      <w:r w:rsidRPr="001E0DBE">
        <w:rPr>
          <w:rFonts w:eastAsia="Arial" w:cs="Arial"/>
          <w:color w:val="000000"/>
        </w:rPr>
        <w:t xml:space="preserve">Graph </w:t>
      </w:r>
      <w:r w:rsidR="00405441">
        <w:rPr>
          <w:rFonts w:eastAsia="Arial" w:cs="Arial"/>
          <w:color w:val="000000"/>
        </w:rPr>
        <w:t xml:space="preserve">(see last page) </w:t>
      </w:r>
      <w:r w:rsidRPr="001E0DBE">
        <w:rPr>
          <w:rFonts w:eastAsia="Arial" w:cs="Arial"/>
          <w:color w:val="000000"/>
        </w:rPr>
        <w:t>the deer population and analyze the data for any patterns, reminding students that each round represents a season in a deer's life.</w:t>
      </w:r>
    </w:p>
    <w:p w:rsidR="00136CE9" w:rsidRPr="001E0DBE" w:rsidRDefault="00136CE9">
      <w:pPr>
        <w:spacing w:before="6" w:after="0" w:line="120" w:lineRule="exact"/>
        <w:rPr>
          <w:sz w:val="12"/>
          <w:szCs w:val="12"/>
        </w:rPr>
      </w:pPr>
    </w:p>
    <w:p w:rsidR="00136CE9" w:rsidRPr="001E0DBE" w:rsidRDefault="00E45ADE" w:rsidP="002C20AA">
      <w:pPr>
        <w:tabs>
          <w:tab w:val="left" w:pos="1160"/>
        </w:tabs>
        <w:spacing w:after="0" w:line="251" w:lineRule="auto"/>
        <w:ind w:left="1160" w:right="493" w:hanging="360"/>
        <w:rPr>
          <w:rFonts w:eastAsia="Arial" w:cs="Arial"/>
        </w:rPr>
      </w:pPr>
      <w:r w:rsidRPr="001E0DBE">
        <w:rPr>
          <w:rFonts w:eastAsia="Times New Roman" w:cs="Times New Roman"/>
          <w:color w:val="6BA537"/>
        </w:rPr>
        <w:t>•</w:t>
      </w:r>
      <w:r w:rsidRPr="001E0DBE">
        <w:rPr>
          <w:rFonts w:eastAsia="Times New Roman" w:cs="Times New Roman"/>
          <w:color w:val="6BA537"/>
        </w:rPr>
        <w:tab/>
      </w:r>
      <w:r w:rsidRPr="001E0DBE">
        <w:rPr>
          <w:rFonts w:eastAsia="Arial" w:cs="Arial"/>
          <w:color w:val="000000"/>
        </w:rPr>
        <w:t>On the same graph, track the number of resources as a whole in a different color. This visua</w:t>
      </w:r>
      <w:r w:rsidR="002C20AA">
        <w:rPr>
          <w:rFonts w:eastAsia="Arial" w:cs="Arial"/>
          <w:color w:val="000000"/>
        </w:rPr>
        <w:t>l helps students analyze trends [</w:t>
      </w:r>
      <w:r w:rsidRPr="001E0DBE">
        <w:rPr>
          <w:rFonts w:eastAsia="Arial" w:cs="Arial"/>
        </w:rPr>
        <w:t>The deer population fluctuates with the availability of resources, increasing and shrink</w:t>
      </w:r>
      <w:r w:rsidR="002C20AA">
        <w:rPr>
          <w:rFonts w:eastAsia="Arial" w:cs="Arial"/>
        </w:rPr>
        <w:t>ing in opposition to each other].</w:t>
      </w:r>
    </w:p>
    <w:p w:rsidR="00136CE9" w:rsidRPr="001E0DBE" w:rsidRDefault="00136CE9">
      <w:pPr>
        <w:spacing w:before="5" w:after="0" w:line="120" w:lineRule="exact"/>
        <w:rPr>
          <w:sz w:val="12"/>
          <w:szCs w:val="12"/>
        </w:rPr>
      </w:pPr>
    </w:p>
    <w:p w:rsidR="00136CE9" w:rsidRPr="001E0DBE" w:rsidRDefault="00E45ADE">
      <w:pPr>
        <w:spacing w:after="0" w:line="240" w:lineRule="auto"/>
        <w:ind w:left="800" w:right="-20"/>
        <w:rPr>
          <w:rFonts w:eastAsia="Arial" w:cs="Arial"/>
        </w:rPr>
      </w:pPr>
      <w:r w:rsidRPr="001E0DBE">
        <w:rPr>
          <w:rFonts w:eastAsia="Arial" w:cs="Arial"/>
          <w:b/>
          <w:bCs/>
        </w:rPr>
        <w:t>Part II – Game Instructions</w:t>
      </w:r>
    </w:p>
    <w:p w:rsidR="00136CE9" w:rsidRPr="001E0DBE" w:rsidRDefault="00136CE9">
      <w:pPr>
        <w:spacing w:before="8" w:after="0" w:line="130" w:lineRule="exact"/>
        <w:rPr>
          <w:sz w:val="13"/>
          <w:szCs w:val="13"/>
        </w:rPr>
      </w:pPr>
    </w:p>
    <w:p w:rsidR="00136CE9" w:rsidRPr="001E0DBE" w:rsidRDefault="00E45ADE">
      <w:pPr>
        <w:tabs>
          <w:tab w:val="left" w:pos="1160"/>
        </w:tabs>
        <w:spacing w:after="0" w:line="251" w:lineRule="auto"/>
        <w:ind w:left="1160" w:right="43" w:hanging="360"/>
        <w:rPr>
          <w:rFonts w:eastAsia="Arial" w:cs="Arial"/>
        </w:rPr>
      </w:pPr>
      <w:r w:rsidRPr="001E0DBE">
        <w:rPr>
          <w:rFonts w:eastAsia="Times New Roman" w:cs="Times New Roman"/>
          <w:color w:val="6BA537"/>
        </w:rPr>
        <w:t>•</w:t>
      </w:r>
      <w:r w:rsidRPr="001E0DBE">
        <w:rPr>
          <w:rFonts w:eastAsia="Times New Roman" w:cs="Times New Roman"/>
          <w:color w:val="6BA537"/>
        </w:rPr>
        <w:tab/>
      </w:r>
      <w:r w:rsidRPr="001E0DBE">
        <w:rPr>
          <w:rFonts w:eastAsia="Arial" w:cs="Arial"/>
          <w:color w:val="000000"/>
        </w:rPr>
        <w:t xml:space="preserve">Divide the students into two groups, one representing deer and the other representing the resources animals need to survive (food, water, </w:t>
      </w:r>
      <w:r w:rsidR="001325B0">
        <w:rPr>
          <w:rFonts w:eastAsia="Arial" w:cs="Arial"/>
          <w:color w:val="000000"/>
        </w:rPr>
        <w:t xml:space="preserve">and </w:t>
      </w:r>
      <w:r w:rsidRPr="001E0DBE">
        <w:rPr>
          <w:rFonts w:eastAsia="Arial" w:cs="Arial"/>
          <w:color w:val="000000"/>
        </w:rPr>
        <w:t>shelt</w:t>
      </w:r>
      <w:r w:rsidR="001325B0">
        <w:rPr>
          <w:rFonts w:eastAsia="Arial" w:cs="Arial"/>
          <w:color w:val="000000"/>
        </w:rPr>
        <w:t>er</w:t>
      </w:r>
      <w:r w:rsidRPr="001E0DBE">
        <w:rPr>
          <w:rFonts w:eastAsia="Arial" w:cs="Arial"/>
          <w:color w:val="000000"/>
        </w:rPr>
        <w:t>)</w:t>
      </w:r>
    </w:p>
    <w:p w:rsidR="00136CE9" w:rsidRPr="001E0DBE" w:rsidRDefault="00136CE9">
      <w:pPr>
        <w:spacing w:before="6" w:after="0" w:line="120" w:lineRule="exact"/>
        <w:rPr>
          <w:sz w:val="12"/>
          <w:szCs w:val="12"/>
        </w:rPr>
      </w:pPr>
    </w:p>
    <w:p w:rsidR="00136CE9" w:rsidRPr="001E0DBE" w:rsidRDefault="00E45ADE">
      <w:pPr>
        <w:tabs>
          <w:tab w:val="left" w:pos="1160"/>
        </w:tabs>
        <w:spacing w:after="0" w:line="240" w:lineRule="auto"/>
        <w:ind w:left="800" w:right="-20"/>
        <w:rPr>
          <w:rFonts w:eastAsia="Arial" w:cs="Arial"/>
        </w:rPr>
      </w:pPr>
      <w:r w:rsidRPr="001E0DBE">
        <w:rPr>
          <w:rFonts w:eastAsia="Times New Roman" w:cs="Times New Roman"/>
          <w:color w:val="6BA537"/>
        </w:rPr>
        <w:t>•</w:t>
      </w:r>
      <w:r w:rsidRPr="001E0DBE">
        <w:rPr>
          <w:rFonts w:eastAsia="Times New Roman" w:cs="Times New Roman"/>
          <w:color w:val="6BA537"/>
        </w:rPr>
        <w:tab/>
      </w:r>
      <w:r w:rsidRPr="001E0DBE">
        <w:rPr>
          <w:rFonts w:eastAsia="Arial" w:cs="Arial"/>
          <w:color w:val="000000"/>
        </w:rPr>
        <w:t>Teach everyone hand signals representing</w:t>
      </w:r>
      <w:r w:rsidR="001325B0">
        <w:rPr>
          <w:rFonts w:eastAsia="Arial" w:cs="Arial"/>
          <w:color w:val="000000"/>
        </w:rPr>
        <w:t>: food, water, and shelter [rock, paper, scissors].</w:t>
      </w:r>
    </w:p>
    <w:p w:rsidR="00136CE9" w:rsidRPr="001E0DBE" w:rsidRDefault="00136CE9">
      <w:pPr>
        <w:spacing w:before="10" w:after="0" w:line="130" w:lineRule="exact"/>
        <w:rPr>
          <w:sz w:val="13"/>
          <w:szCs w:val="13"/>
        </w:rPr>
      </w:pPr>
    </w:p>
    <w:p w:rsidR="00136CE9" w:rsidRPr="001E0DBE" w:rsidRDefault="00E45ADE">
      <w:pPr>
        <w:tabs>
          <w:tab w:val="left" w:pos="1160"/>
        </w:tabs>
        <w:spacing w:after="0" w:line="251" w:lineRule="auto"/>
        <w:ind w:left="1160" w:right="395" w:hanging="360"/>
        <w:rPr>
          <w:rFonts w:eastAsia="Arial" w:cs="Arial"/>
        </w:rPr>
      </w:pPr>
      <w:r w:rsidRPr="001E0DBE">
        <w:rPr>
          <w:rFonts w:eastAsia="Times New Roman" w:cs="Times New Roman"/>
          <w:color w:val="6BA537"/>
        </w:rPr>
        <w:t>•</w:t>
      </w:r>
      <w:r w:rsidRPr="001E0DBE">
        <w:rPr>
          <w:rFonts w:eastAsia="Times New Roman" w:cs="Times New Roman"/>
          <w:color w:val="6BA537"/>
        </w:rPr>
        <w:tab/>
      </w:r>
      <w:r w:rsidRPr="001E0DBE">
        <w:rPr>
          <w:rFonts w:eastAsia="Arial" w:cs="Arial"/>
          <w:color w:val="000000"/>
        </w:rPr>
        <w:t>The deer line up behind one line and the students playing the resources do the same at the opposite line. While you are explaining the game, the two lines face each other.</w:t>
      </w:r>
    </w:p>
    <w:p w:rsidR="00136CE9" w:rsidRPr="001E0DBE" w:rsidRDefault="00136CE9">
      <w:pPr>
        <w:spacing w:before="9" w:after="0" w:line="120" w:lineRule="exact"/>
        <w:rPr>
          <w:sz w:val="12"/>
          <w:szCs w:val="12"/>
        </w:rPr>
      </w:pPr>
    </w:p>
    <w:p w:rsidR="00136CE9" w:rsidRPr="001E0DBE" w:rsidRDefault="00E45ADE">
      <w:pPr>
        <w:tabs>
          <w:tab w:val="left" w:pos="1160"/>
        </w:tabs>
        <w:spacing w:after="0" w:line="249" w:lineRule="auto"/>
        <w:ind w:left="1160" w:right="553" w:hanging="360"/>
        <w:rPr>
          <w:rFonts w:eastAsia="Arial" w:cs="Arial"/>
        </w:rPr>
      </w:pPr>
      <w:r w:rsidRPr="001E0DBE">
        <w:rPr>
          <w:rFonts w:eastAsia="Times New Roman" w:cs="Times New Roman"/>
          <w:color w:val="6BA537"/>
        </w:rPr>
        <w:t>•</w:t>
      </w:r>
      <w:r w:rsidRPr="001E0DBE">
        <w:rPr>
          <w:rFonts w:eastAsia="Times New Roman" w:cs="Times New Roman"/>
          <w:color w:val="6BA537"/>
        </w:rPr>
        <w:tab/>
      </w:r>
      <w:r w:rsidRPr="001E0DBE">
        <w:rPr>
          <w:rFonts w:eastAsia="Arial" w:cs="Arial"/>
          <w:color w:val="000000"/>
        </w:rPr>
        <w:t>Count the number of deer and the number of resources and write them down. At the start, both lines should be even.</w:t>
      </w:r>
    </w:p>
    <w:p w:rsidR="00136CE9" w:rsidRPr="001E0DBE" w:rsidRDefault="00136CE9">
      <w:pPr>
        <w:spacing w:before="1" w:after="0" w:line="130" w:lineRule="exact"/>
        <w:rPr>
          <w:sz w:val="13"/>
          <w:szCs w:val="13"/>
        </w:rPr>
      </w:pPr>
    </w:p>
    <w:p w:rsidR="00136CE9" w:rsidRPr="001E0DBE" w:rsidRDefault="00E45ADE">
      <w:pPr>
        <w:tabs>
          <w:tab w:val="left" w:pos="1160"/>
        </w:tabs>
        <w:spacing w:after="0" w:line="251" w:lineRule="auto"/>
        <w:ind w:left="1160" w:right="271" w:hanging="360"/>
        <w:rPr>
          <w:rFonts w:eastAsia="Arial" w:cs="Arial"/>
        </w:rPr>
      </w:pPr>
      <w:r w:rsidRPr="001E0DBE">
        <w:rPr>
          <w:rFonts w:eastAsia="Times New Roman" w:cs="Times New Roman"/>
          <w:color w:val="6BA537"/>
        </w:rPr>
        <w:t>•</w:t>
      </w:r>
      <w:r w:rsidRPr="001E0DBE">
        <w:rPr>
          <w:rFonts w:eastAsia="Times New Roman" w:cs="Times New Roman"/>
          <w:color w:val="6BA537"/>
        </w:rPr>
        <w:tab/>
      </w:r>
      <w:r w:rsidRPr="001E0DBE">
        <w:rPr>
          <w:rFonts w:eastAsia="Arial" w:cs="Arial"/>
          <w:color w:val="000000"/>
        </w:rPr>
        <w:t>Instruct the deer that they are trying to survive by deciding what resource they need this season. They indicate whether they are seekin</w:t>
      </w:r>
      <w:r w:rsidR="001325B0">
        <w:rPr>
          <w:rFonts w:eastAsia="Arial" w:cs="Arial"/>
          <w:color w:val="000000"/>
        </w:rPr>
        <w:t>g food, water, or shelter</w:t>
      </w:r>
      <w:r w:rsidRPr="001E0DBE">
        <w:rPr>
          <w:rFonts w:eastAsia="Arial" w:cs="Arial"/>
          <w:color w:val="000000"/>
        </w:rPr>
        <w:t xml:space="preserve"> with the appropriate hand signals.</w:t>
      </w:r>
    </w:p>
    <w:p w:rsidR="00136CE9" w:rsidRPr="001E0DBE" w:rsidRDefault="00136CE9">
      <w:pPr>
        <w:spacing w:before="9" w:after="0" w:line="120" w:lineRule="exact"/>
        <w:rPr>
          <w:sz w:val="12"/>
          <w:szCs w:val="12"/>
        </w:rPr>
      </w:pPr>
    </w:p>
    <w:p w:rsidR="00136CE9" w:rsidRPr="001E0DBE" w:rsidRDefault="00E45ADE">
      <w:pPr>
        <w:tabs>
          <w:tab w:val="left" w:pos="1160"/>
        </w:tabs>
        <w:spacing w:after="0" w:line="251" w:lineRule="auto"/>
        <w:ind w:left="1160" w:right="506" w:hanging="360"/>
        <w:rPr>
          <w:rFonts w:eastAsia="Arial" w:cs="Arial"/>
        </w:rPr>
      </w:pPr>
      <w:r w:rsidRPr="001E0DBE">
        <w:rPr>
          <w:rFonts w:eastAsia="Times New Roman" w:cs="Times New Roman"/>
          <w:color w:val="6BA537"/>
        </w:rPr>
        <w:t>•</w:t>
      </w:r>
      <w:r w:rsidRPr="001E0DBE">
        <w:rPr>
          <w:rFonts w:eastAsia="Times New Roman" w:cs="Times New Roman"/>
          <w:color w:val="6BA537"/>
        </w:rPr>
        <w:tab/>
      </w:r>
      <w:r w:rsidRPr="001E0DBE">
        <w:rPr>
          <w:rFonts w:eastAsia="Arial" w:cs="Arial"/>
          <w:color w:val="000000"/>
        </w:rPr>
        <w:t>Once the deer have chosen which resource they are looking for, they cannot change it until the next round.</w:t>
      </w:r>
    </w:p>
    <w:p w:rsidR="00136CE9" w:rsidRPr="001E0DBE" w:rsidRDefault="00136CE9">
      <w:pPr>
        <w:spacing w:before="6" w:after="0" w:line="120" w:lineRule="exact"/>
        <w:rPr>
          <w:sz w:val="12"/>
          <w:szCs w:val="12"/>
        </w:rPr>
      </w:pPr>
    </w:p>
    <w:p w:rsidR="00136CE9" w:rsidRPr="001E0DBE" w:rsidRDefault="00E45ADE" w:rsidP="001E0DBE">
      <w:pPr>
        <w:tabs>
          <w:tab w:val="left" w:pos="1160"/>
        </w:tabs>
        <w:spacing w:after="0" w:line="240" w:lineRule="auto"/>
        <w:ind w:left="1170" w:right="-20" w:hanging="360"/>
        <w:rPr>
          <w:rFonts w:eastAsia="Arial" w:cs="Arial"/>
        </w:rPr>
      </w:pPr>
      <w:r w:rsidRPr="001E0DBE">
        <w:rPr>
          <w:rFonts w:eastAsia="Times New Roman" w:cs="Times New Roman"/>
          <w:color w:val="6BA537"/>
        </w:rPr>
        <w:t xml:space="preserve">• </w:t>
      </w:r>
      <w:r w:rsidRPr="001E0DBE">
        <w:rPr>
          <w:rFonts w:eastAsia="Times New Roman" w:cs="Times New Roman"/>
          <w:color w:val="6BA537"/>
        </w:rPr>
        <w:tab/>
      </w:r>
      <w:r w:rsidRPr="001E0DBE">
        <w:rPr>
          <w:rFonts w:eastAsia="Arial" w:cs="Arial"/>
          <w:color w:val="000000"/>
        </w:rPr>
        <w:t>At the same time the students who are representing the resources repeat the same</w:t>
      </w:r>
      <w:r w:rsidR="001E0DBE" w:rsidRPr="001E0DBE">
        <w:rPr>
          <w:rFonts w:eastAsia="Arial" w:cs="Arial"/>
          <w:color w:val="000000"/>
        </w:rPr>
        <w:t xml:space="preserve"> </w:t>
      </w:r>
      <w:r w:rsidRPr="001E0DBE">
        <w:rPr>
          <w:rFonts w:eastAsia="Arial" w:cs="Arial"/>
        </w:rPr>
        <w:t>process as the deer, choosing which resource they represent and use the appropriate hand signal. Once the students in the resource line have which resource they represent, they</w:t>
      </w:r>
      <w:r w:rsidR="001E0DBE" w:rsidRPr="001E0DBE">
        <w:rPr>
          <w:rFonts w:eastAsia="Arial" w:cs="Arial"/>
        </w:rPr>
        <w:t xml:space="preserve"> </w:t>
      </w:r>
      <w:r w:rsidRPr="001E0DBE">
        <w:rPr>
          <w:rFonts w:eastAsia="Arial" w:cs="Arial"/>
        </w:rPr>
        <w:t>may not change their hand signal until the next round of play.</w:t>
      </w:r>
    </w:p>
    <w:p w:rsidR="00136CE9" w:rsidRPr="001E0DBE" w:rsidRDefault="00136CE9">
      <w:pPr>
        <w:spacing w:before="1" w:after="0" w:line="140" w:lineRule="exact"/>
        <w:rPr>
          <w:sz w:val="14"/>
          <w:szCs w:val="14"/>
        </w:rPr>
      </w:pPr>
    </w:p>
    <w:p w:rsidR="00136CE9" w:rsidRPr="001E0DBE" w:rsidRDefault="00E45ADE">
      <w:pPr>
        <w:tabs>
          <w:tab w:val="left" w:pos="1160"/>
        </w:tabs>
        <w:spacing w:after="0" w:line="250" w:lineRule="auto"/>
        <w:ind w:left="1160" w:right="242" w:hanging="360"/>
        <w:rPr>
          <w:rFonts w:eastAsia="Arial" w:cs="Arial"/>
        </w:rPr>
      </w:pPr>
      <w:r w:rsidRPr="001E0DBE">
        <w:rPr>
          <w:rFonts w:eastAsia="Times New Roman" w:cs="Times New Roman"/>
          <w:color w:val="6BA537"/>
        </w:rPr>
        <w:t>•</w:t>
      </w:r>
      <w:r w:rsidRPr="001E0DBE">
        <w:rPr>
          <w:rFonts w:eastAsia="Times New Roman" w:cs="Times New Roman"/>
          <w:color w:val="6BA537"/>
        </w:rPr>
        <w:tab/>
      </w:r>
      <w:r w:rsidRPr="001E0DBE">
        <w:rPr>
          <w:rFonts w:eastAsia="Arial" w:cs="Arial"/>
          <w:color w:val="000000"/>
        </w:rPr>
        <w:t>Once both sides have chosen their hand signals the deer can run to the line of resources and pick a student who represents the resource that they are seeking (i.e. their hand signals match.) and take them back to the deer line. A student playing a resource cannot move until a deer has claimed her or him.</w:t>
      </w:r>
    </w:p>
    <w:p w:rsidR="00136CE9" w:rsidRPr="001E0DBE" w:rsidRDefault="00136CE9">
      <w:pPr>
        <w:spacing w:before="10" w:after="0" w:line="120" w:lineRule="exact"/>
        <w:rPr>
          <w:sz w:val="12"/>
          <w:szCs w:val="12"/>
        </w:rPr>
      </w:pPr>
    </w:p>
    <w:p w:rsidR="00136CE9" w:rsidRPr="001E0DBE" w:rsidRDefault="00E45ADE">
      <w:pPr>
        <w:tabs>
          <w:tab w:val="left" w:pos="1160"/>
        </w:tabs>
        <w:spacing w:after="0" w:line="251" w:lineRule="auto"/>
        <w:ind w:left="1160" w:right="71" w:hanging="360"/>
        <w:rPr>
          <w:rFonts w:eastAsia="Arial" w:cs="Arial"/>
        </w:rPr>
      </w:pPr>
      <w:r w:rsidRPr="001E0DBE">
        <w:rPr>
          <w:rFonts w:eastAsia="Times New Roman" w:cs="Times New Roman"/>
          <w:color w:val="6BA537"/>
        </w:rPr>
        <w:t xml:space="preserve">• </w:t>
      </w:r>
      <w:r w:rsidRPr="001E0DBE">
        <w:rPr>
          <w:rFonts w:eastAsia="Times New Roman" w:cs="Times New Roman"/>
          <w:color w:val="6BA537"/>
        </w:rPr>
        <w:tab/>
      </w:r>
      <w:r w:rsidRPr="001E0DBE">
        <w:rPr>
          <w:rFonts w:eastAsia="Arial" w:cs="Arial"/>
          <w:color w:val="000000"/>
        </w:rPr>
        <w:t>If a deer cannot find the resource he or she is looking for then he or she dies and becomes part of the resource line. Resources that are not claimed remain on the resource line.</w:t>
      </w:r>
    </w:p>
    <w:p w:rsidR="00136CE9" w:rsidRPr="001E0DBE" w:rsidRDefault="00136CE9">
      <w:pPr>
        <w:spacing w:before="6" w:after="0" w:line="120" w:lineRule="exact"/>
        <w:rPr>
          <w:sz w:val="12"/>
          <w:szCs w:val="12"/>
        </w:rPr>
      </w:pPr>
    </w:p>
    <w:p w:rsidR="00136CE9" w:rsidRPr="001E0DBE" w:rsidRDefault="00E45ADE">
      <w:pPr>
        <w:tabs>
          <w:tab w:val="left" w:pos="1160"/>
        </w:tabs>
        <w:spacing w:after="0" w:line="251" w:lineRule="auto"/>
        <w:ind w:left="1160" w:right="271" w:hanging="360"/>
        <w:rPr>
          <w:rFonts w:eastAsia="Arial" w:cs="Arial"/>
        </w:rPr>
      </w:pPr>
      <w:r w:rsidRPr="001E0DBE">
        <w:rPr>
          <w:rFonts w:eastAsia="Times New Roman" w:cs="Times New Roman"/>
          <w:color w:val="6BA537"/>
        </w:rPr>
        <w:t>•</w:t>
      </w:r>
      <w:r w:rsidRPr="001E0DBE">
        <w:rPr>
          <w:rFonts w:eastAsia="Times New Roman" w:cs="Times New Roman"/>
          <w:color w:val="6BA537"/>
        </w:rPr>
        <w:tab/>
      </w:r>
      <w:r w:rsidRPr="001E0DBE">
        <w:rPr>
          <w:rFonts w:eastAsia="Arial" w:cs="Arial"/>
          <w:color w:val="000000"/>
        </w:rPr>
        <w:t>Once everyone understands the game, all students stand with their backs turned so they cannot see the other line.</w:t>
      </w:r>
    </w:p>
    <w:p w:rsidR="00136CE9" w:rsidRPr="001E0DBE" w:rsidRDefault="00136CE9">
      <w:pPr>
        <w:spacing w:before="9" w:after="0" w:line="120" w:lineRule="exact"/>
        <w:rPr>
          <w:sz w:val="12"/>
          <w:szCs w:val="12"/>
        </w:rPr>
      </w:pPr>
    </w:p>
    <w:p w:rsidR="00136CE9" w:rsidRPr="001E0DBE" w:rsidRDefault="00E45ADE">
      <w:pPr>
        <w:tabs>
          <w:tab w:val="left" w:pos="1160"/>
        </w:tabs>
        <w:spacing w:after="0" w:line="249" w:lineRule="auto"/>
        <w:ind w:left="1160" w:right="120" w:hanging="360"/>
        <w:rPr>
          <w:rFonts w:eastAsia="Arial" w:cs="Arial"/>
        </w:rPr>
      </w:pPr>
      <w:r w:rsidRPr="001E0DBE">
        <w:rPr>
          <w:rFonts w:eastAsia="Times New Roman" w:cs="Times New Roman"/>
          <w:color w:val="6BA537"/>
        </w:rPr>
        <w:t>•</w:t>
      </w:r>
      <w:r w:rsidRPr="001E0DBE">
        <w:rPr>
          <w:rFonts w:eastAsia="Times New Roman" w:cs="Times New Roman"/>
          <w:color w:val="6BA537"/>
        </w:rPr>
        <w:tab/>
      </w:r>
      <w:r w:rsidRPr="001E0DBE">
        <w:rPr>
          <w:rFonts w:eastAsia="Arial" w:cs="Arial"/>
          <w:color w:val="000000"/>
        </w:rPr>
        <w:t>Ask the students to choose which resources they want to represent and to make the hand signals.</w:t>
      </w:r>
    </w:p>
    <w:p w:rsidR="00136CE9" w:rsidRPr="001E0DBE" w:rsidRDefault="00136CE9">
      <w:pPr>
        <w:spacing w:before="1" w:after="0" w:line="130" w:lineRule="exact"/>
        <w:rPr>
          <w:sz w:val="13"/>
          <w:szCs w:val="13"/>
        </w:rPr>
      </w:pPr>
    </w:p>
    <w:p w:rsidR="00847434" w:rsidRDefault="00E45ADE" w:rsidP="00847434">
      <w:pPr>
        <w:tabs>
          <w:tab w:val="left" w:pos="1160"/>
        </w:tabs>
        <w:spacing w:after="0" w:line="251" w:lineRule="auto"/>
        <w:ind w:left="1160" w:right="272" w:hanging="360"/>
        <w:rPr>
          <w:rFonts w:eastAsia="Arial" w:cs="Arial"/>
          <w:color w:val="000000"/>
        </w:rPr>
      </w:pPr>
      <w:r w:rsidRPr="001E0DBE">
        <w:rPr>
          <w:rFonts w:eastAsia="Times New Roman" w:cs="Times New Roman"/>
          <w:color w:val="6BA537"/>
        </w:rPr>
        <w:t>•</w:t>
      </w:r>
      <w:r w:rsidRPr="001E0DBE">
        <w:rPr>
          <w:rFonts w:eastAsia="Times New Roman" w:cs="Times New Roman"/>
          <w:color w:val="6BA537"/>
        </w:rPr>
        <w:tab/>
      </w:r>
      <w:r w:rsidRPr="001E0DBE">
        <w:rPr>
          <w:rFonts w:eastAsia="Arial" w:cs="Arial"/>
          <w:color w:val="000000"/>
        </w:rPr>
        <w:t>On the count of three, all the students turn around and show their signs to the opposite line and the game begins</w:t>
      </w:r>
    </w:p>
    <w:p w:rsidR="00847434" w:rsidRDefault="00E45ADE" w:rsidP="00847434">
      <w:pPr>
        <w:tabs>
          <w:tab w:val="left" w:pos="1160"/>
        </w:tabs>
        <w:spacing w:after="0" w:line="251" w:lineRule="auto"/>
        <w:ind w:left="1160" w:right="272" w:hanging="360"/>
        <w:rPr>
          <w:b/>
        </w:rPr>
      </w:pPr>
      <w:r w:rsidRPr="001E0DBE">
        <w:rPr>
          <w:rFonts w:eastAsia="Times New Roman" w:cs="Times New Roman"/>
          <w:color w:val="6BA537"/>
        </w:rPr>
        <w:t>•</w:t>
      </w:r>
      <w:r w:rsidRPr="001E0DBE">
        <w:rPr>
          <w:rFonts w:eastAsia="Times New Roman" w:cs="Times New Roman"/>
          <w:color w:val="6BA537"/>
        </w:rPr>
        <w:tab/>
      </w:r>
      <w:r w:rsidRPr="001E0DBE">
        <w:rPr>
          <w:rFonts w:eastAsia="Arial" w:cs="Arial"/>
          <w:color w:val="000000"/>
        </w:rPr>
        <w:t>The deer bring their resources back to their line, showing that they have met their needs for this season and reproduced successfully. The students claimed by deer now become deer themselves for the next round.</w:t>
      </w:r>
      <w:r w:rsidR="001E0DBE" w:rsidRPr="001E0DBE">
        <w:rPr>
          <w:rFonts w:eastAsia="Arial" w:cs="Arial"/>
          <w:color w:val="000000"/>
        </w:rPr>
        <w:br w:type="page"/>
      </w:r>
      <w:r w:rsidR="00847434">
        <w:rPr>
          <w:b/>
        </w:rPr>
        <w:lastRenderedPageBreak/>
        <w:t>On the below graph, make a line graph for the number of deer and the number of resources present after each round.</w:t>
      </w:r>
    </w:p>
    <w:tbl>
      <w:tblPr>
        <w:tblStyle w:val="TableGrid"/>
        <w:tblW w:w="0" w:type="auto"/>
        <w:tblInd w:w="0" w:type="dxa"/>
        <w:tblLook w:val="04A0" w:firstRow="1" w:lastRow="0" w:firstColumn="1" w:lastColumn="0" w:noHBand="0" w:noVBand="1"/>
      </w:tblPr>
      <w:tblGrid>
        <w:gridCol w:w="498"/>
        <w:gridCol w:w="479"/>
        <w:gridCol w:w="478"/>
        <w:gridCol w:w="479"/>
        <w:gridCol w:w="479"/>
        <w:gridCol w:w="479"/>
        <w:gridCol w:w="479"/>
        <w:gridCol w:w="479"/>
        <w:gridCol w:w="478"/>
        <w:gridCol w:w="479"/>
        <w:gridCol w:w="479"/>
        <w:gridCol w:w="479"/>
        <w:gridCol w:w="479"/>
        <w:gridCol w:w="479"/>
        <w:gridCol w:w="478"/>
        <w:gridCol w:w="479"/>
        <w:gridCol w:w="479"/>
      </w:tblGrid>
      <w:tr w:rsidR="00847434" w:rsidTr="00307C15">
        <w:tc>
          <w:tcPr>
            <w:tcW w:w="498" w:type="dxa"/>
            <w:vMerge w:val="restart"/>
            <w:tcBorders>
              <w:top w:val="nil"/>
              <w:left w:val="nil"/>
              <w:bottom w:val="nil"/>
              <w:right w:val="nil"/>
            </w:tcBorders>
            <w:textDirection w:val="tbRl"/>
            <w:hideMark/>
          </w:tcPr>
          <w:p w:rsidR="00847434" w:rsidRDefault="00847434" w:rsidP="00307C15">
            <w:pPr>
              <w:ind w:left="113" w:right="113"/>
              <w:rPr>
                <w:b/>
              </w:rPr>
            </w:pPr>
            <w:r>
              <w:rPr>
                <w:b/>
              </w:rPr>
              <w:t xml:space="preserve">         Amount of Deer/Resources</w:t>
            </w:r>
          </w:p>
        </w:tc>
        <w:tc>
          <w:tcPr>
            <w:tcW w:w="7661" w:type="dxa"/>
            <w:gridSpan w:val="16"/>
            <w:tcBorders>
              <w:top w:val="nil"/>
              <w:left w:val="nil"/>
              <w:bottom w:val="single" w:sz="4" w:space="0" w:color="auto"/>
              <w:right w:val="nil"/>
            </w:tcBorders>
          </w:tcPr>
          <w:p w:rsidR="00847434" w:rsidRDefault="00847434" w:rsidP="00307C15">
            <w:pPr>
              <w:rPr>
                <w:b/>
              </w:rPr>
            </w:pPr>
          </w:p>
        </w:tc>
      </w:tr>
      <w:tr w:rsidR="00847434" w:rsidTr="00307C15">
        <w:tc>
          <w:tcPr>
            <w:tcW w:w="0" w:type="auto"/>
            <w:vMerge/>
            <w:tcBorders>
              <w:top w:val="nil"/>
              <w:left w:val="nil"/>
              <w:bottom w:val="nil"/>
              <w:right w:val="nil"/>
            </w:tcBorders>
            <w:vAlign w:val="center"/>
            <w:hideMark/>
          </w:tcPr>
          <w:p w:rsidR="00847434" w:rsidRDefault="00847434" w:rsidP="00307C15">
            <w:pPr>
              <w:rPr>
                <w:b/>
              </w:rPr>
            </w:pPr>
          </w:p>
        </w:tc>
        <w:tc>
          <w:tcPr>
            <w:tcW w:w="479" w:type="dxa"/>
            <w:tcBorders>
              <w:top w:val="single" w:sz="4" w:space="0" w:color="auto"/>
              <w:left w:val="single" w:sz="4" w:space="0" w:color="auto"/>
              <w:bottom w:val="single" w:sz="4" w:space="0" w:color="auto"/>
              <w:right w:val="single" w:sz="4" w:space="0" w:color="auto"/>
            </w:tcBorders>
            <w:hideMark/>
          </w:tcPr>
          <w:p w:rsidR="00847434" w:rsidRDefault="00847434" w:rsidP="00307C15">
            <w:pPr>
              <w:rPr>
                <w:b/>
              </w:rPr>
            </w:pPr>
            <w:r>
              <w:rPr>
                <w:b/>
              </w:rPr>
              <w:t>20</w:t>
            </w:r>
          </w:p>
        </w:tc>
        <w:tc>
          <w:tcPr>
            <w:tcW w:w="478" w:type="dxa"/>
            <w:tcBorders>
              <w:top w:val="single" w:sz="4" w:space="0" w:color="auto"/>
              <w:left w:val="single" w:sz="4" w:space="0" w:color="auto"/>
              <w:bottom w:val="nil"/>
              <w:right w:val="nil"/>
            </w:tcBorders>
          </w:tcPr>
          <w:p w:rsidR="00847434" w:rsidRDefault="00847434" w:rsidP="00307C15">
            <w:pPr>
              <w:rPr>
                <w:b/>
              </w:rPr>
            </w:pPr>
          </w:p>
        </w:tc>
        <w:tc>
          <w:tcPr>
            <w:tcW w:w="479" w:type="dxa"/>
            <w:tcBorders>
              <w:top w:val="single" w:sz="4" w:space="0" w:color="auto"/>
              <w:left w:val="nil"/>
              <w:bottom w:val="nil"/>
              <w:right w:val="nil"/>
            </w:tcBorders>
          </w:tcPr>
          <w:p w:rsidR="00847434" w:rsidRDefault="00847434" w:rsidP="00307C15">
            <w:pPr>
              <w:rPr>
                <w:b/>
              </w:rPr>
            </w:pPr>
          </w:p>
        </w:tc>
        <w:tc>
          <w:tcPr>
            <w:tcW w:w="479" w:type="dxa"/>
            <w:tcBorders>
              <w:top w:val="single" w:sz="4" w:space="0" w:color="auto"/>
              <w:left w:val="nil"/>
              <w:bottom w:val="nil"/>
              <w:right w:val="nil"/>
            </w:tcBorders>
          </w:tcPr>
          <w:p w:rsidR="00847434" w:rsidRDefault="00847434" w:rsidP="00307C15">
            <w:pPr>
              <w:rPr>
                <w:b/>
              </w:rPr>
            </w:pPr>
          </w:p>
        </w:tc>
        <w:tc>
          <w:tcPr>
            <w:tcW w:w="479" w:type="dxa"/>
            <w:tcBorders>
              <w:top w:val="single" w:sz="4" w:space="0" w:color="auto"/>
              <w:left w:val="nil"/>
              <w:bottom w:val="nil"/>
              <w:right w:val="nil"/>
            </w:tcBorders>
          </w:tcPr>
          <w:p w:rsidR="00847434" w:rsidRDefault="00847434" w:rsidP="00307C15">
            <w:pPr>
              <w:rPr>
                <w:b/>
              </w:rPr>
            </w:pPr>
          </w:p>
        </w:tc>
        <w:tc>
          <w:tcPr>
            <w:tcW w:w="479" w:type="dxa"/>
            <w:tcBorders>
              <w:top w:val="single" w:sz="4" w:space="0" w:color="auto"/>
              <w:left w:val="nil"/>
              <w:bottom w:val="nil"/>
              <w:right w:val="nil"/>
            </w:tcBorders>
          </w:tcPr>
          <w:p w:rsidR="00847434" w:rsidRDefault="00847434" w:rsidP="00307C15">
            <w:pPr>
              <w:rPr>
                <w:b/>
              </w:rPr>
            </w:pPr>
          </w:p>
        </w:tc>
        <w:tc>
          <w:tcPr>
            <w:tcW w:w="479" w:type="dxa"/>
            <w:tcBorders>
              <w:top w:val="single" w:sz="4" w:space="0" w:color="auto"/>
              <w:left w:val="nil"/>
              <w:bottom w:val="nil"/>
              <w:right w:val="nil"/>
            </w:tcBorders>
          </w:tcPr>
          <w:p w:rsidR="00847434" w:rsidRDefault="00847434" w:rsidP="00307C15">
            <w:pPr>
              <w:rPr>
                <w:b/>
              </w:rPr>
            </w:pPr>
          </w:p>
        </w:tc>
        <w:tc>
          <w:tcPr>
            <w:tcW w:w="478" w:type="dxa"/>
            <w:tcBorders>
              <w:top w:val="single" w:sz="4" w:space="0" w:color="auto"/>
              <w:left w:val="nil"/>
              <w:bottom w:val="nil"/>
              <w:right w:val="nil"/>
            </w:tcBorders>
          </w:tcPr>
          <w:p w:rsidR="00847434" w:rsidRDefault="00847434" w:rsidP="00307C15">
            <w:pPr>
              <w:rPr>
                <w:b/>
              </w:rPr>
            </w:pPr>
          </w:p>
        </w:tc>
        <w:tc>
          <w:tcPr>
            <w:tcW w:w="479" w:type="dxa"/>
            <w:tcBorders>
              <w:top w:val="single" w:sz="4" w:space="0" w:color="auto"/>
              <w:left w:val="nil"/>
              <w:bottom w:val="nil"/>
              <w:right w:val="nil"/>
            </w:tcBorders>
          </w:tcPr>
          <w:p w:rsidR="00847434" w:rsidRDefault="00847434" w:rsidP="00307C15">
            <w:pPr>
              <w:rPr>
                <w:b/>
              </w:rPr>
            </w:pPr>
          </w:p>
        </w:tc>
        <w:tc>
          <w:tcPr>
            <w:tcW w:w="479" w:type="dxa"/>
            <w:tcBorders>
              <w:top w:val="single" w:sz="4" w:space="0" w:color="auto"/>
              <w:left w:val="nil"/>
              <w:bottom w:val="nil"/>
              <w:right w:val="nil"/>
            </w:tcBorders>
          </w:tcPr>
          <w:p w:rsidR="00847434" w:rsidRDefault="00847434" w:rsidP="00307C15">
            <w:pPr>
              <w:rPr>
                <w:b/>
              </w:rPr>
            </w:pPr>
          </w:p>
        </w:tc>
        <w:tc>
          <w:tcPr>
            <w:tcW w:w="479" w:type="dxa"/>
            <w:tcBorders>
              <w:top w:val="single" w:sz="4" w:space="0" w:color="auto"/>
              <w:left w:val="nil"/>
              <w:bottom w:val="nil"/>
              <w:right w:val="nil"/>
            </w:tcBorders>
          </w:tcPr>
          <w:p w:rsidR="00847434" w:rsidRDefault="00847434" w:rsidP="00307C15">
            <w:pPr>
              <w:rPr>
                <w:b/>
              </w:rPr>
            </w:pPr>
          </w:p>
        </w:tc>
        <w:tc>
          <w:tcPr>
            <w:tcW w:w="479" w:type="dxa"/>
            <w:tcBorders>
              <w:top w:val="single" w:sz="4" w:space="0" w:color="auto"/>
              <w:left w:val="nil"/>
              <w:bottom w:val="nil"/>
              <w:right w:val="nil"/>
            </w:tcBorders>
          </w:tcPr>
          <w:p w:rsidR="00847434" w:rsidRDefault="00847434" w:rsidP="00307C15">
            <w:pPr>
              <w:rPr>
                <w:b/>
              </w:rPr>
            </w:pPr>
          </w:p>
        </w:tc>
        <w:tc>
          <w:tcPr>
            <w:tcW w:w="479" w:type="dxa"/>
            <w:tcBorders>
              <w:top w:val="single" w:sz="4" w:space="0" w:color="auto"/>
              <w:left w:val="nil"/>
              <w:bottom w:val="nil"/>
              <w:right w:val="nil"/>
            </w:tcBorders>
          </w:tcPr>
          <w:p w:rsidR="00847434" w:rsidRDefault="00847434" w:rsidP="00307C15">
            <w:pPr>
              <w:rPr>
                <w:b/>
              </w:rPr>
            </w:pPr>
          </w:p>
        </w:tc>
        <w:tc>
          <w:tcPr>
            <w:tcW w:w="478" w:type="dxa"/>
            <w:tcBorders>
              <w:top w:val="single" w:sz="4" w:space="0" w:color="auto"/>
              <w:left w:val="nil"/>
              <w:bottom w:val="nil"/>
              <w:right w:val="nil"/>
            </w:tcBorders>
          </w:tcPr>
          <w:p w:rsidR="00847434" w:rsidRDefault="00847434" w:rsidP="00307C15">
            <w:pPr>
              <w:rPr>
                <w:b/>
              </w:rPr>
            </w:pPr>
          </w:p>
        </w:tc>
        <w:tc>
          <w:tcPr>
            <w:tcW w:w="479" w:type="dxa"/>
            <w:tcBorders>
              <w:top w:val="single" w:sz="4" w:space="0" w:color="auto"/>
              <w:left w:val="nil"/>
              <w:bottom w:val="nil"/>
              <w:right w:val="nil"/>
            </w:tcBorders>
          </w:tcPr>
          <w:p w:rsidR="00847434" w:rsidRDefault="00847434" w:rsidP="00307C15">
            <w:pPr>
              <w:rPr>
                <w:b/>
              </w:rPr>
            </w:pPr>
          </w:p>
        </w:tc>
        <w:tc>
          <w:tcPr>
            <w:tcW w:w="479" w:type="dxa"/>
            <w:tcBorders>
              <w:top w:val="single" w:sz="4" w:space="0" w:color="auto"/>
              <w:left w:val="nil"/>
              <w:bottom w:val="nil"/>
              <w:right w:val="single" w:sz="4" w:space="0" w:color="auto"/>
            </w:tcBorders>
          </w:tcPr>
          <w:p w:rsidR="00847434" w:rsidRDefault="00847434" w:rsidP="00307C15">
            <w:pPr>
              <w:rPr>
                <w:b/>
              </w:rPr>
            </w:pPr>
          </w:p>
        </w:tc>
      </w:tr>
      <w:tr w:rsidR="00847434" w:rsidTr="00307C15">
        <w:tc>
          <w:tcPr>
            <w:tcW w:w="0" w:type="auto"/>
            <w:vMerge/>
            <w:tcBorders>
              <w:top w:val="nil"/>
              <w:left w:val="nil"/>
              <w:bottom w:val="nil"/>
              <w:right w:val="nil"/>
            </w:tcBorders>
            <w:vAlign w:val="center"/>
            <w:hideMark/>
          </w:tcPr>
          <w:p w:rsidR="00847434" w:rsidRDefault="00847434" w:rsidP="00307C15">
            <w:pPr>
              <w:rPr>
                <w:b/>
              </w:rPr>
            </w:pPr>
          </w:p>
        </w:tc>
        <w:tc>
          <w:tcPr>
            <w:tcW w:w="479" w:type="dxa"/>
            <w:tcBorders>
              <w:top w:val="single" w:sz="4" w:space="0" w:color="auto"/>
              <w:left w:val="single" w:sz="4" w:space="0" w:color="auto"/>
              <w:bottom w:val="single" w:sz="4" w:space="0" w:color="auto"/>
              <w:right w:val="single" w:sz="4" w:space="0" w:color="auto"/>
            </w:tcBorders>
            <w:hideMark/>
          </w:tcPr>
          <w:p w:rsidR="00847434" w:rsidRDefault="00847434" w:rsidP="00307C15">
            <w:pPr>
              <w:rPr>
                <w:b/>
              </w:rPr>
            </w:pPr>
            <w:r>
              <w:rPr>
                <w:b/>
              </w:rPr>
              <w:t>18</w:t>
            </w:r>
          </w:p>
        </w:tc>
        <w:tc>
          <w:tcPr>
            <w:tcW w:w="478" w:type="dxa"/>
            <w:tcBorders>
              <w:top w:val="nil"/>
              <w:left w:val="single" w:sz="4" w:space="0" w:color="auto"/>
              <w:bottom w:val="nil"/>
              <w:right w:val="nil"/>
            </w:tcBorders>
          </w:tcPr>
          <w:p w:rsidR="00847434" w:rsidRDefault="00847434" w:rsidP="00307C15">
            <w:pPr>
              <w:rPr>
                <w:b/>
              </w:rPr>
            </w:pPr>
          </w:p>
        </w:tc>
        <w:tc>
          <w:tcPr>
            <w:tcW w:w="479" w:type="dxa"/>
            <w:tcBorders>
              <w:top w:val="nil"/>
              <w:left w:val="nil"/>
              <w:bottom w:val="nil"/>
              <w:right w:val="nil"/>
            </w:tcBorders>
          </w:tcPr>
          <w:p w:rsidR="00847434" w:rsidRDefault="00847434" w:rsidP="00307C15">
            <w:pPr>
              <w:rPr>
                <w:b/>
              </w:rPr>
            </w:pPr>
          </w:p>
        </w:tc>
        <w:tc>
          <w:tcPr>
            <w:tcW w:w="479" w:type="dxa"/>
            <w:tcBorders>
              <w:top w:val="nil"/>
              <w:left w:val="nil"/>
              <w:bottom w:val="nil"/>
              <w:right w:val="nil"/>
            </w:tcBorders>
          </w:tcPr>
          <w:p w:rsidR="00847434" w:rsidRDefault="00847434" w:rsidP="00307C15">
            <w:pPr>
              <w:rPr>
                <w:b/>
              </w:rPr>
            </w:pPr>
          </w:p>
        </w:tc>
        <w:tc>
          <w:tcPr>
            <w:tcW w:w="479" w:type="dxa"/>
            <w:tcBorders>
              <w:top w:val="nil"/>
              <w:left w:val="nil"/>
              <w:bottom w:val="nil"/>
              <w:right w:val="nil"/>
            </w:tcBorders>
          </w:tcPr>
          <w:p w:rsidR="00847434" w:rsidRDefault="00847434" w:rsidP="00307C15">
            <w:pPr>
              <w:rPr>
                <w:b/>
              </w:rPr>
            </w:pPr>
          </w:p>
        </w:tc>
        <w:tc>
          <w:tcPr>
            <w:tcW w:w="479" w:type="dxa"/>
            <w:tcBorders>
              <w:top w:val="nil"/>
              <w:left w:val="nil"/>
              <w:bottom w:val="nil"/>
              <w:right w:val="nil"/>
            </w:tcBorders>
          </w:tcPr>
          <w:p w:rsidR="00847434" w:rsidRDefault="00847434" w:rsidP="00307C15">
            <w:pPr>
              <w:rPr>
                <w:b/>
              </w:rPr>
            </w:pPr>
          </w:p>
        </w:tc>
        <w:tc>
          <w:tcPr>
            <w:tcW w:w="479" w:type="dxa"/>
            <w:tcBorders>
              <w:top w:val="nil"/>
              <w:left w:val="nil"/>
              <w:bottom w:val="nil"/>
              <w:right w:val="nil"/>
            </w:tcBorders>
          </w:tcPr>
          <w:p w:rsidR="00847434" w:rsidRDefault="00847434" w:rsidP="00307C15">
            <w:pPr>
              <w:rPr>
                <w:b/>
              </w:rPr>
            </w:pPr>
          </w:p>
        </w:tc>
        <w:tc>
          <w:tcPr>
            <w:tcW w:w="478" w:type="dxa"/>
            <w:tcBorders>
              <w:top w:val="nil"/>
              <w:left w:val="nil"/>
              <w:bottom w:val="nil"/>
              <w:right w:val="nil"/>
            </w:tcBorders>
          </w:tcPr>
          <w:p w:rsidR="00847434" w:rsidRDefault="00847434" w:rsidP="00307C15">
            <w:pPr>
              <w:rPr>
                <w:b/>
              </w:rPr>
            </w:pPr>
          </w:p>
        </w:tc>
        <w:tc>
          <w:tcPr>
            <w:tcW w:w="479" w:type="dxa"/>
            <w:tcBorders>
              <w:top w:val="nil"/>
              <w:left w:val="nil"/>
              <w:bottom w:val="nil"/>
              <w:right w:val="nil"/>
            </w:tcBorders>
          </w:tcPr>
          <w:p w:rsidR="00847434" w:rsidRDefault="00847434" w:rsidP="00307C15">
            <w:pPr>
              <w:rPr>
                <w:b/>
              </w:rPr>
            </w:pPr>
          </w:p>
        </w:tc>
        <w:tc>
          <w:tcPr>
            <w:tcW w:w="479" w:type="dxa"/>
            <w:tcBorders>
              <w:top w:val="nil"/>
              <w:left w:val="nil"/>
              <w:bottom w:val="nil"/>
              <w:right w:val="nil"/>
            </w:tcBorders>
          </w:tcPr>
          <w:p w:rsidR="00847434" w:rsidRDefault="00847434" w:rsidP="00307C15">
            <w:pPr>
              <w:rPr>
                <w:b/>
              </w:rPr>
            </w:pPr>
          </w:p>
        </w:tc>
        <w:tc>
          <w:tcPr>
            <w:tcW w:w="479" w:type="dxa"/>
            <w:tcBorders>
              <w:top w:val="nil"/>
              <w:left w:val="nil"/>
              <w:bottom w:val="nil"/>
              <w:right w:val="nil"/>
            </w:tcBorders>
          </w:tcPr>
          <w:p w:rsidR="00847434" w:rsidRDefault="00847434" w:rsidP="00307C15">
            <w:pPr>
              <w:rPr>
                <w:b/>
              </w:rPr>
            </w:pPr>
          </w:p>
        </w:tc>
        <w:tc>
          <w:tcPr>
            <w:tcW w:w="479" w:type="dxa"/>
            <w:tcBorders>
              <w:top w:val="nil"/>
              <w:left w:val="nil"/>
              <w:bottom w:val="nil"/>
              <w:right w:val="nil"/>
            </w:tcBorders>
          </w:tcPr>
          <w:p w:rsidR="00847434" w:rsidRDefault="00847434" w:rsidP="00307C15">
            <w:pPr>
              <w:rPr>
                <w:b/>
              </w:rPr>
            </w:pPr>
          </w:p>
        </w:tc>
        <w:tc>
          <w:tcPr>
            <w:tcW w:w="479" w:type="dxa"/>
            <w:tcBorders>
              <w:top w:val="nil"/>
              <w:left w:val="nil"/>
              <w:bottom w:val="nil"/>
              <w:right w:val="nil"/>
            </w:tcBorders>
          </w:tcPr>
          <w:p w:rsidR="00847434" w:rsidRDefault="00847434" w:rsidP="00307C15">
            <w:pPr>
              <w:rPr>
                <w:b/>
              </w:rPr>
            </w:pPr>
          </w:p>
        </w:tc>
        <w:tc>
          <w:tcPr>
            <w:tcW w:w="478" w:type="dxa"/>
            <w:tcBorders>
              <w:top w:val="nil"/>
              <w:left w:val="nil"/>
              <w:bottom w:val="nil"/>
              <w:right w:val="nil"/>
            </w:tcBorders>
          </w:tcPr>
          <w:p w:rsidR="00847434" w:rsidRDefault="00847434" w:rsidP="00307C15">
            <w:pPr>
              <w:rPr>
                <w:b/>
              </w:rPr>
            </w:pPr>
          </w:p>
        </w:tc>
        <w:tc>
          <w:tcPr>
            <w:tcW w:w="479" w:type="dxa"/>
            <w:tcBorders>
              <w:top w:val="nil"/>
              <w:left w:val="nil"/>
              <w:bottom w:val="nil"/>
              <w:right w:val="nil"/>
            </w:tcBorders>
          </w:tcPr>
          <w:p w:rsidR="00847434" w:rsidRDefault="00847434" w:rsidP="00307C15">
            <w:pPr>
              <w:rPr>
                <w:b/>
              </w:rPr>
            </w:pPr>
          </w:p>
        </w:tc>
        <w:tc>
          <w:tcPr>
            <w:tcW w:w="479" w:type="dxa"/>
            <w:tcBorders>
              <w:top w:val="nil"/>
              <w:left w:val="nil"/>
              <w:bottom w:val="nil"/>
              <w:right w:val="single" w:sz="4" w:space="0" w:color="auto"/>
            </w:tcBorders>
          </w:tcPr>
          <w:p w:rsidR="00847434" w:rsidRDefault="00847434" w:rsidP="00307C15">
            <w:pPr>
              <w:rPr>
                <w:b/>
              </w:rPr>
            </w:pPr>
          </w:p>
        </w:tc>
      </w:tr>
      <w:tr w:rsidR="00847434" w:rsidTr="00307C15">
        <w:tc>
          <w:tcPr>
            <w:tcW w:w="0" w:type="auto"/>
            <w:vMerge/>
            <w:tcBorders>
              <w:top w:val="nil"/>
              <w:left w:val="nil"/>
              <w:bottom w:val="nil"/>
              <w:right w:val="nil"/>
            </w:tcBorders>
            <w:vAlign w:val="center"/>
            <w:hideMark/>
          </w:tcPr>
          <w:p w:rsidR="00847434" w:rsidRDefault="00847434" w:rsidP="00307C15">
            <w:pPr>
              <w:rPr>
                <w:b/>
              </w:rPr>
            </w:pPr>
          </w:p>
        </w:tc>
        <w:tc>
          <w:tcPr>
            <w:tcW w:w="479" w:type="dxa"/>
            <w:tcBorders>
              <w:top w:val="single" w:sz="4" w:space="0" w:color="auto"/>
              <w:left w:val="single" w:sz="4" w:space="0" w:color="auto"/>
              <w:bottom w:val="single" w:sz="4" w:space="0" w:color="auto"/>
              <w:right w:val="single" w:sz="4" w:space="0" w:color="auto"/>
            </w:tcBorders>
            <w:hideMark/>
          </w:tcPr>
          <w:p w:rsidR="00847434" w:rsidRDefault="00847434" w:rsidP="00307C15">
            <w:pPr>
              <w:rPr>
                <w:b/>
              </w:rPr>
            </w:pPr>
            <w:r>
              <w:rPr>
                <w:b/>
              </w:rPr>
              <w:t>16</w:t>
            </w:r>
          </w:p>
        </w:tc>
        <w:tc>
          <w:tcPr>
            <w:tcW w:w="478" w:type="dxa"/>
            <w:tcBorders>
              <w:top w:val="nil"/>
              <w:left w:val="single" w:sz="4" w:space="0" w:color="auto"/>
              <w:bottom w:val="nil"/>
              <w:right w:val="nil"/>
            </w:tcBorders>
          </w:tcPr>
          <w:p w:rsidR="00847434" w:rsidRDefault="00847434" w:rsidP="00307C15">
            <w:pPr>
              <w:rPr>
                <w:b/>
              </w:rPr>
            </w:pPr>
          </w:p>
        </w:tc>
        <w:tc>
          <w:tcPr>
            <w:tcW w:w="479" w:type="dxa"/>
            <w:tcBorders>
              <w:top w:val="nil"/>
              <w:left w:val="nil"/>
              <w:bottom w:val="nil"/>
              <w:right w:val="nil"/>
            </w:tcBorders>
          </w:tcPr>
          <w:p w:rsidR="00847434" w:rsidRDefault="00847434" w:rsidP="00307C15">
            <w:pPr>
              <w:rPr>
                <w:b/>
              </w:rPr>
            </w:pPr>
          </w:p>
        </w:tc>
        <w:tc>
          <w:tcPr>
            <w:tcW w:w="479" w:type="dxa"/>
            <w:tcBorders>
              <w:top w:val="nil"/>
              <w:left w:val="nil"/>
              <w:bottom w:val="nil"/>
              <w:right w:val="nil"/>
            </w:tcBorders>
          </w:tcPr>
          <w:p w:rsidR="00847434" w:rsidRDefault="00847434" w:rsidP="00307C15">
            <w:pPr>
              <w:rPr>
                <w:b/>
              </w:rPr>
            </w:pPr>
          </w:p>
        </w:tc>
        <w:tc>
          <w:tcPr>
            <w:tcW w:w="479" w:type="dxa"/>
            <w:tcBorders>
              <w:top w:val="nil"/>
              <w:left w:val="nil"/>
              <w:bottom w:val="nil"/>
              <w:right w:val="nil"/>
            </w:tcBorders>
          </w:tcPr>
          <w:p w:rsidR="00847434" w:rsidRDefault="00847434" w:rsidP="00307C15">
            <w:pPr>
              <w:rPr>
                <w:b/>
              </w:rPr>
            </w:pPr>
          </w:p>
        </w:tc>
        <w:tc>
          <w:tcPr>
            <w:tcW w:w="479" w:type="dxa"/>
            <w:tcBorders>
              <w:top w:val="nil"/>
              <w:left w:val="nil"/>
              <w:bottom w:val="nil"/>
              <w:right w:val="nil"/>
            </w:tcBorders>
          </w:tcPr>
          <w:p w:rsidR="00847434" w:rsidRDefault="00847434" w:rsidP="00307C15">
            <w:pPr>
              <w:rPr>
                <w:b/>
              </w:rPr>
            </w:pPr>
          </w:p>
        </w:tc>
        <w:tc>
          <w:tcPr>
            <w:tcW w:w="479" w:type="dxa"/>
            <w:tcBorders>
              <w:top w:val="nil"/>
              <w:left w:val="nil"/>
              <w:bottom w:val="nil"/>
              <w:right w:val="nil"/>
            </w:tcBorders>
          </w:tcPr>
          <w:p w:rsidR="00847434" w:rsidRDefault="00847434" w:rsidP="00307C15">
            <w:pPr>
              <w:rPr>
                <w:b/>
              </w:rPr>
            </w:pPr>
          </w:p>
        </w:tc>
        <w:tc>
          <w:tcPr>
            <w:tcW w:w="478" w:type="dxa"/>
            <w:tcBorders>
              <w:top w:val="nil"/>
              <w:left w:val="nil"/>
              <w:bottom w:val="nil"/>
              <w:right w:val="nil"/>
            </w:tcBorders>
          </w:tcPr>
          <w:p w:rsidR="00847434" w:rsidRDefault="00847434" w:rsidP="00307C15">
            <w:pPr>
              <w:rPr>
                <w:b/>
              </w:rPr>
            </w:pPr>
          </w:p>
        </w:tc>
        <w:tc>
          <w:tcPr>
            <w:tcW w:w="479" w:type="dxa"/>
            <w:tcBorders>
              <w:top w:val="nil"/>
              <w:left w:val="nil"/>
              <w:bottom w:val="nil"/>
              <w:right w:val="nil"/>
            </w:tcBorders>
          </w:tcPr>
          <w:p w:rsidR="00847434" w:rsidRDefault="00847434" w:rsidP="00307C15">
            <w:pPr>
              <w:rPr>
                <w:b/>
              </w:rPr>
            </w:pPr>
          </w:p>
        </w:tc>
        <w:tc>
          <w:tcPr>
            <w:tcW w:w="479" w:type="dxa"/>
            <w:tcBorders>
              <w:top w:val="nil"/>
              <w:left w:val="nil"/>
              <w:bottom w:val="nil"/>
              <w:right w:val="nil"/>
            </w:tcBorders>
          </w:tcPr>
          <w:p w:rsidR="00847434" w:rsidRDefault="00847434" w:rsidP="00307C15">
            <w:pPr>
              <w:rPr>
                <w:b/>
              </w:rPr>
            </w:pPr>
          </w:p>
        </w:tc>
        <w:tc>
          <w:tcPr>
            <w:tcW w:w="479" w:type="dxa"/>
            <w:tcBorders>
              <w:top w:val="nil"/>
              <w:left w:val="nil"/>
              <w:bottom w:val="nil"/>
              <w:right w:val="nil"/>
            </w:tcBorders>
          </w:tcPr>
          <w:p w:rsidR="00847434" w:rsidRDefault="00847434" w:rsidP="00307C15">
            <w:pPr>
              <w:rPr>
                <w:b/>
              </w:rPr>
            </w:pPr>
          </w:p>
        </w:tc>
        <w:tc>
          <w:tcPr>
            <w:tcW w:w="479" w:type="dxa"/>
            <w:tcBorders>
              <w:top w:val="nil"/>
              <w:left w:val="nil"/>
              <w:bottom w:val="nil"/>
              <w:right w:val="nil"/>
            </w:tcBorders>
          </w:tcPr>
          <w:p w:rsidR="00847434" w:rsidRDefault="00847434" w:rsidP="00307C15">
            <w:pPr>
              <w:rPr>
                <w:b/>
              </w:rPr>
            </w:pPr>
          </w:p>
        </w:tc>
        <w:tc>
          <w:tcPr>
            <w:tcW w:w="479" w:type="dxa"/>
            <w:tcBorders>
              <w:top w:val="nil"/>
              <w:left w:val="nil"/>
              <w:bottom w:val="nil"/>
              <w:right w:val="nil"/>
            </w:tcBorders>
          </w:tcPr>
          <w:p w:rsidR="00847434" w:rsidRDefault="00847434" w:rsidP="00307C15">
            <w:pPr>
              <w:rPr>
                <w:b/>
              </w:rPr>
            </w:pPr>
          </w:p>
        </w:tc>
        <w:tc>
          <w:tcPr>
            <w:tcW w:w="478" w:type="dxa"/>
            <w:tcBorders>
              <w:top w:val="nil"/>
              <w:left w:val="nil"/>
              <w:bottom w:val="nil"/>
              <w:right w:val="nil"/>
            </w:tcBorders>
          </w:tcPr>
          <w:p w:rsidR="00847434" w:rsidRDefault="00847434" w:rsidP="00307C15">
            <w:pPr>
              <w:rPr>
                <w:b/>
              </w:rPr>
            </w:pPr>
          </w:p>
        </w:tc>
        <w:tc>
          <w:tcPr>
            <w:tcW w:w="479" w:type="dxa"/>
            <w:tcBorders>
              <w:top w:val="nil"/>
              <w:left w:val="nil"/>
              <w:bottom w:val="nil"/>
              <w:right w:val="nil"/>
            </w:tcBorders>
          </w:tcPr>
          <w:p w:rsidR="00847434" w:rsidRDefault="00847434" w:rsidP="00307C15">
            <w:pPr>
              <w:rPr>
                <w:b/>
              </w:rPr>
            </w:pPr>
          </w:p>
        </w:tc>
        <w:tc>
          <w:tcPr>
            <w:tcW w:w="479" w:type="dxa"/>
            <w:tcBorders>
              <w:top w:val="nil"/>
              <w:left w:val="nil"/>
              <w:bottom w:val="nil"/>
              <w:right w:val="single" w:sz="4" w:space="0" w:color="auto"/>
            </w:tcBorders>
          </w:tcPr>
          <w:p w:rsidR="00847434" w:rsidRDefault="00847434" w:rsidP="00307C15">
            <w:pPr>
              <w:rPr>
                <w:b/>
              </w:rPr>
            </w:pPr>
          </w:p>
        </w:tc>
      </w:tr>
      <w:tr w:rsidR="00847434" w:rsidTr="00307C15">
        <w:tc>
          <w:tcPr>
            <w:tcW w:w="0" w:type="auto"/>
            <w:vMerge/>
            <w:tcBorders>
              <w:top w:val="nil"/>
              <w:left w:val="nil"/>
              <w:bottom w:val="nil"/>
              <w:right w:val="nil"/>
            </w:tcBorders>
            <w:vAlign w:val="center"/>
            <w:hideMark/>
          </w:tcPr>
          <w:p w:rsidR="00847434" w:rsidRDefault="00847434" w:rsidP="00307C15">
            <w:pPr>
              <w:rPr>
                <w:b/>
              </w:rPr>
            </w:pPr>
          </w:p>
        </w:tc>
        <w:tc>
          <w:tcPr>
            <w:tcW w:w="479" w:type="dxa"/>
            <w:tcBorders>
              <w:top w:val="single" w:sz="4" w:space="0" w:color="auto"/>
              <w:left w:val="single" w:sz="4" w:space="0" w:color="auto"/>
              <w:bottom w:val="single" w:sz="4" w:space="0" w:color="auto"/>
              <w:right w:val="single" w:sz="4" w:space="0" w:color="auto"/>
            </w:tcBorders>
            <w:hideMark/>
          </w:tcPr>
          <w:p w:rsidR="00847434" w:rsidRDefault="00847434" w:rsidP="00307C15">
            <w:pPr>
              <w:rPr>
                <w:b/>
              </w:rPr>
            </w:pPr>
            <w:r>
              <w:rPr>
                <w:b/>
              </w:rPr>
              <w:t>14</w:t>
            </w:r>
          </w:p>
        </w:tc>
        <w:tc>
          <w:tcPr>
            <w:tcW w:w="478" w:type="dxa"/>
            <w:tcBorders>
              <w:top w:val="nil"/>
              <w:left w:val="single" w:sz="4" w:space="0" w:color="auto"/>
              <w:bottom w:val="nil"/>
              <w:right w:val="nil"/>
            </w:tcBorders>
          </w:tcPr>
          <w:p w:rsidR="00847434" w:rsidRDefault="00847434" w:rsidP="00307C15">
            <w:pPr>
              <w:rPr>
                <w:b/>
              </w:rPr>
            </w:pPr>
          </w:p>
        </w:tc>
        <w:tc>
          <w:tcPr>
            <w:tcW w:w="479" w:type="dxa"/>
            <w:tcBorders>
              <w:top w:val="nil"/>
              <w:left w:val="nil"/>
              <w:bottom w:val="nil"/>
              <w:right w:val="nil"/>
            </w:tcBorders>
          </w:tcPr>
          <w:p w:rsidR="00847434" w:rsidRDefault="00847434" w:rsidP="00307C15">
            <w:pPr>
              <w:rPr>
                <w:b/>
              </w:rPr>
            </w:pPr>
          </w:p>
        </w:tc>
        <w:tc>
          <w:tcPr>
            <w:tcW w:w="479" w:type="dxa"/>
            <w:tcBorders>
              <w:top w:val="nil"/>
              <w:left w:val="nil"/>
              <w:bottom w:val="nil"/>
              <w:right w:val="nil"/>
            </w:tcBorders>
          </w:tcPr>
          <w:p w:rsidR="00847434" w:rsidRDefault="00847434" w:rsidP="00307C15">
            <w:pPr>
              <w:rPr>
                <w:b/>
              </w:rPr>
            </w:pPr>
          </w:p>
        </w:tc>
        <w:tc>
          <w:tcPr>
            <w:tcW w:w="479" w:type="dxa"/>
            <w:tcBorders>
              <w:top w:val="nil"/>
              <w:left w:val="nil"/>
              <w:bottom w:val="nil"/>
              <w:right w:val="nil"/>
            </w:tcBorders>
          </w:tcPr>
          <w:p w:rsidR="00847434" w:rsidRDefault="00847434" w:rsidP="00307C15">
            <w:pPr>
              <w:rPr>
                <w:b/>
              </w:rPr>
            </w:pPr>
          </w:p>
        </w:tc>
        <w:tc>
          <w:tcPr>
            <w:tcW w:w="479" w:type="dxa"/>
            <w:tcBorders>
              <w:top w:val="nil"/>
              <w:left w:val="nil"/>
              <w:bottom w:val="nil"/>
              <w:right w:val="nil"/>
            </w:tcBorders>
          </w:tcPr>
          <w:p w:rsidR="00847434" w:rsidRDefault="00847434" w:rsidP="00307C15">
            <w:pPr>
              <w:rPr>
                <w:b/>
              </w:rPr>
            </w:pPr>
          </w:p>
        </w:tc>
        <w:tc>
          <w:tcPr>
            <w:tcW w:w="479" w:type="dxa"/>
            <w:tcBorders>
              <w:top w:val="nil"/>
              <w:left w:val="nil"/>
              <w:bottom w:val="nil"/>
              <w:right w:val="nil"/>
            </w:tcBorders>
          </w:tcPr>
          <w:p w:rsidR="00847434" w:rsidRDefault="00847434" w:rsidP="00307C15">
            <w:pPr>
              <w:rPr>
                <w:b/>
              </w:rPr>
            </w:pPr>
          </w:p>
        </w:tc>
        <w:tc>
          <w:tcPr>
            <w:tcW w:w="478" w:type="dxa"/>
            <w:tcBorders>
              <w:top w:val="nil"/>
              <w:left w:val="nil"/>
              <w:bottom w:val="nil"/>
              <w:right w:val="nil"/>
            </w:tcBorders>
          </w:tcPr>
          <w:p w:rsidR="00847434" w:rsidRDefault="00847434" w:rsidP="00307C15">
            <w:pPr>
              <w:rPr>
                <w:b/>
              </w:rPr>
            </w:pPr>
          </w:p>
        </w:tc>
        <w:tc>
          <w:tcPr>
            <w:tcW w:w="479" w:type="dxa"/>
            <w:tcBorders>
              <w:top w:val="nil"/>
              <w:left w:val="nil"/>
              <w:bottom w:val="nil"/>
              <w:right w:val="nil"/>
            </w:tcBorders>
          </w:tcPr>
          <w:p w:rsidR="00847434" w:rsidRDefault="00847434" w:rsidP="00307C15">
            <w:pPr>
              <w:rPr>
                <w:b/>
              </w:rPr>
            </w:pPr>
          </w:p>
        </w:tc>
        <w:tc>
          <w:tcPr>
            <w:tcW w:w="479" w:type="dxa"/>
            <w:tcBorders>
              <w:top w:val="nil"/>
              <w:left w:val="nil"/>
              <w:bottom w:val="nil"/>
              <w:right w:val="nil"/>
            </w:tcBorders>
          </w:tcPr>
          <w:p w:rsidR="00847434" w:rsidRDefault="00847434" w:rsidP="00307C15">
            <w:pPr>
              <w:rPr>
                <w:b/>
              </w:rPr>
            </w:pPr>
          </w:p>
        </w:tc>
        <w:tc>
          <w:tcPr>
            <w:tcW w:w="479" w:type="dxa"/>
            <w:tcBorders>
              <w:top w:val="nil"/>
              <w:left w:val="nil"/>
              <w:bottom w:val="nil"/>
              <w:right w:val="nil"/>
            </w:tcBorders>
          </w:tcPr>
          <w:p w:rsidR="00847434" w:rsidRDefault="00847434" w:rsidP="00307C15">
            <w:pPr>
              <w:rPr>
                <w:b/>
              </w:rPr>
            </w:pPr>
          </w:p>
        </w:tc>
        <w:tc>
          <w:tcPr>
            <w:tcW w:w="479" w:type="dxa"/>
            <w:tcBorders>
              <w:top w:val="nil"/>
              <w:left w:val="nil"/>
              <w:bottom w:val="nil"/>
              <w:right w:val="nil"/>
            </w:tcBorders>
          </w:tcPr>
          <w:p w:rsidR="00847434" w:rsidRDefault="00847434" w:rsidP="00307C15">
            <w:pPr>
              <w:rPr>
                <w:b/>
              </w:rPr>
            </w:pPr>
          </w:p>
        </w:tc>
        <w:tc>
          <w:tcPr>
            <w:tcW w:w="479" w:type="dxa"/>
            <w:tcBorders>
              <w:top w:val="nil"/>
              <w:left w:val="nil"/>
              <w:bottom w:val="nil"/>
              <w:right w:val="nil"/>
            </w:tcBorders>
          </w:tcPr>
          <w:p w:rsidR="00847434" w:rsidRDefault="00847434" w:rsidP="00307C15">
            <w:pPr>
              <w:rPr>
                <w:b/>
              </w:rPr>
            </w:pPr>
          </w:p>
        </w:tc>
        <w:tc>
          <w:tcPr>
            <w:tcW w:w="478" w:type="dxa"/>
            <w:tcBorders>
              <w:top w:val="nil"/>
              <w:left w:val="nil"/>
              <w:bottom w:val="nil"/>
              <w:right w:val="nil"/>
            </w:tcBorders>
          </w:tcPr>
          <w:p w:rsidR="00847434" w:rsidRDefault="00847434" w:rsidP="00307C15">
            <w:pPr>
              <w:rPr>
                <w:b/>
              </w:rPr>
            </w:pPr>
          </w:p>
        </w:tc>
        <w:tc>
          <w:tcPr>
            <w:tcW w:w="479" w:type="dxa"/>
            <w:tcBorders>
              <w:top w:val="nil"/>
              <w:left w:val="nil"/>
              <w:bottom w:val="nil"/>
              <w:right w:val="nil"/>
            </w:tcBorders>
          </w:tcPr>
          <w:p w:rsidR="00847434" w:rsidRDefault="00847434" w:rsidP="00307C15">
            <w:pPr>
              <w:rPr>
                <w:b/>
              </w:rPr>
            </w:pPr>
          </w:p>
        </w:tc>
        <w:tc>
          <w:tcPr>
            <w:tcW w:w="479" w:type="dxa"/>
            <w:tcBorders>
              <w:top w:val="nil"/>
              <w:left w:val="nil"/>
              <w:bottom w:val="nil"/>
              <w:right w:val="single" w:sz="4" w:space="0" w:color="auto"/>
            </w:tcBorders>
          </w:tcPr>
          <w:p w:rsidR="00847434" w:rsidRDefault="00847434" w:rsidP="00307C15">
            <w:pPr>
              <w:rPr>
                <w:b/>
              </w:rPr>
            </w:pPr>
          </w:p>
        </w:tc>
      </w:tr>
      <w:tr w:rsidR="00847434" w:rsidTr="00307C15">
        <w:tc>
          <w:tcPr>
            <w:tcW w:w="0" w:type="auto"/>
            <w:vMerge/>
            <w:tcBorders>
              <w:top w:val="nil"/>
              <w:left w:val="nil"/>
              <w:bottom w:val="nil"/>
              <w:right w:val="nil"/>
            </w:tcBorders>
            <w:vAlign w:val="center"/>
            <w:hideMark/>
          </w:tcPr>
          <w:p w:rsidR="00847434" w:rsidRDefault="00847434" w:rsidP="00307C15">
            <w:pPr>
              <w:rPr>
                <w:b/>
              </w:rPr>
            </w:pPr>
          </w:p>
        </w:tc>
        <w:tc>
          <w:tcPr>
            <w:tcW w:w="479" w:type="dxa"/>
            <w:tcBorders>
              <w:top w:val="single" w:sz="4" w:space="0" w:color="auto"/>
              <w:left w:val="single" w:sz="4" w:space="0" w:color="auto"/>
              <w:bottom w:val="single" w:sz="4" w:space="0" w:color="auto"/>
              <w:right w:val="single" w:sz="4" w:space="0" w:color="auto"/>
            </w:tcBorders>
            <w:hideMark/>
          </w:tcPr>
          <w:p w:rsidR="00847434" w:rsidRDefault="00847434" w:rsidP="00307C15">
            <w:pPr>
              <w:rPr>
                <w:b/>
              </w:rPr>
            </w:pPr>
            <w:r>
              <w:rPr>
                <w:b/>
              </w:rPr>
              <w:t>12</w:t>
            </w:r>
          </w:p>
        </w:tc>
        <w:tc>
          <w:tcPr>
            <w:tcW w:w="478" w:type="dxa"/>
            <w:tcBorders>
              <w:top w:val="nil"/>
              <w:left w:val="single" w:sz="4" w:space="0" w:color="auto"/>
              <w:bottom w:val="nil"/>
              <w:right w:val="nil"/>
            </w:tcBorders>
          </w:tcPr>
          <w:p w:rsidR="00847434" w:rsidRDefault="00847434" w:rsidP="00307C15">
            <w:pPr>
              <w:rPr>
                <w:b/>
              </w:rPr>
            </w:pPr>
          </w:p>
        </w:tc>
        <w:tc>
          <w:tcPr>
            <w:tcW w:w="479" w:type="dxa"/>
            <w:tcBorders>
              <w:top w:val="nil"/>
              <w:left w:val="nil"/>
              <w:bottom w:val="nil"/>
              <w:right w:val="nil"/>
            </w:tcBorders>
          </w:tcPr>
          <w:p w:rsidR="00847434" w:rsidRDefault="00847434" w:rsidP="00307C15">
            <w:pPr>
              <w:rPr>
                <w:b/>
              </w:rPr>
            </w:pPr>
          </w:p>
        </w:tc>
        <w:tc>
          <w:tcPr>
            <w:tcW w:w="479" w:type="dxa"/>
            <w:tcBorders>
              <w:top w:val="nil"/>
              <w:left w:val="nil"/>
              <w:bottom w:val="nil"/>
              <w:right w:val="nil"/>
            </w:tcBorders>
          </w:tcPr>
          <w:p w:rsidR="00847434" w:rsidRDefault="00847434" w:rsidP="00307C15">
            <w:pPr>
              <w:rPr>
                <w:b/>
              </w:rPr>
            </w:pPr>
          </w:p>
        </w:tc>
        <w:tc>
          <w:tcPr>
            <w:tcW w:w="479" w:type="dxa"/>
            <w:tcBorders>
              <w:top w:val="nil"/>
              <w:left w:val="nil"/>
              <w:bottom w:val="nil"/>
              <w:right w:val="nil"/>
            </w:tcBorders>
          </w:tcPr>
          <w:p w:rsidR="00847434" w:rsidRDefault="00847434" w:rsidP="00307C15">
            <w:pPr>
              <w:rPr>
                <w:b/>
              </w:rPr>
            </w:pPr>
          </w:p>
        </w:tc>
        <w:tc>
          <w:tcPr>
            <w:tcW w:w="479" w:type="dxa"/>
            <w:tcBorders>
              <w:top w:val="nil"/>
              <w:left w:val="nil"/>
              <w:bottom w:val="nil"/>
              <w:right w:val="nil"/>
            </w:tcBorders>
          </w:tcPr>
          <w:p w:rsidR="00847434" w:rsidRDefault="00847434" w:rsidP="00307C15">
            <w:pPr>
              <w:rPr>
                <w:b/>
              </w:rPr>
            </w:pPr>
          </w:p>
        </w:tc>
        <w:tc>
          <w:tcPr>
            <w:tcW w:w="479" w:type="dxa"/>
            <w:tcBorders>
              <w:top w:val="nil"/>
              <w:left w:val="nil"/>
              <w:bottom w:val="nil"/>
              <w:right w:val="nil"/>
            </w:tcBorders>
          </w:tcPr>
          <w:p w:rsidR="00847434" w:rsidRDefault="00847434" w:rsidP="00307C15">
            <w:pPr>
              <w:rPr>
                <w:b/>
              </w:rPr>
            </w:pPr>
          </w:p>
        </w:tc>
        <w:tc>
          <w:tcPr>
            <w:tcW w:w="478" w:type="dxa"/>
            <w:tcBorders>
              <w:top w:val="nil"/>
              <w:left w:val="nil"/>
              <w:bottom w:val="nil"/>
              <w:right w:val="nil"/>
            </w:tcBorders>
          </w:tcPr>
          <w:p w:rsidR="00847434" w:rsidRDefault="00847434" w:rsidP="00307C15">
            <w:pPr>
              <w:rPr>
                <w:b/>
              </w:rPr>
            </w:pPr>
          </w:p>
        </w:tc>
        <w:tc>
          <w:tcPr>
            <w:tcW w:w="479" w:type="dxa"/>
            <w:tcBorders>
              <w:top w:val="nil"/>
              <w:left w:val="nil"/>
              <w:bottom w:val="nil"/>
              <w:right w:val="nil"/>
            </w:tcBorders>
          </w:tcPr>
          <w:p w:rsidR="00847434" w:rsidRDefault="00847434" w:rsidP="00307C15">
            <w:pPr>
              <w:rPr>
                <w:b/>
              </w:rPr>
            </w:pPr>
          </w:p>
        </w:tc>
        <w:tc>
          <w:tcPr>
            <w:tcW w:w="479" w:type="dxa"/>
            <w:tcBorders>
              <w:top w:val="nil"/>
              <w:left w:val="nil"/>
              <w:bottom w:val="nil"/>
              <w:right w:val="nil"/>
            </w:tcBorders>
          </w:tcPr>
          <w:p w:rsidR="00847434" w:rsidRDefault="00847434" w:rsidP="00307C15">
            <w:pPr>
              <w:rPr>
                <w:b/>
              </w:rPr>
            </w:pPr>
          </w:p>
        </w:tc>
        <w:tc>
          <w:tcPr>
            <w:tcW w:w="479" w:type="dxa"/>
            <w:tcBorders>
              <w:top w:val="nil"/>
              <w:left w:val="nil"/>
              <w:bottom w:val="nil"/>
              <w:right w:val="nil"/>
            </w:tcBorders>
          </w:tcPr>
          <w:p w:rsidR="00847434" w:rsidRDefault="00847434" w:rsidP="00307C15">
            <w:pPr>
              <w:rPr>
                <w:b/>
              </w:rPr>
            </w:pPr>
          </w:p>
        </w:tc>
        <w:tc>
          <w:tcPr>
            <w:tcW w:w="479" w:type="dxa"/>
            <w:tcBorders>
              <w:top w:val="nil"/>
              <w:left w:val="nil"/>
              <w:bottom w:val="nil"/>
              <w:right w:val="nil"/>
            </w:tcBorders>
          </w:tcPr>
          <w:p w:rsidR="00847434" w:rsidRDefault="00847434" w:rsidP="00307C15">
            <w:pPr>
              <w:rPr>
                <w:b/>
              </w:rPr>
            </w:pPr>
          </w:p>
        </w:tc>
        <w:tc>
          <w:tcPr>
            <w:tcW w:w="479" w:type="dxa"/>
            <w:tcBorders>
              <w:top w:val="nil"/>
              <w:left w:val="nil"/>
              <w:bottom w:val="nil"/>
              <w:right w:val="nil"/>
            </w:tcBorders>
          </w:tcPr>
          <w:p w:rsidR="00847434" w:rsidRDefault="00847434" w:rsidP="00307C15">
            <w:pPr>
              <w:rPr>
                <w:b/>
              </w:rPr>
            </w:pPr>
          </w:p>
        </w:tc>
        <w:tc>
          <w:tcPr>
            <w:tcW w:w="478" w:type="dxa"/>
            <w:tcBorders>
              <w:top w:val="nil"/>
              <w:left w:val="nil"/>
              <w:bottom w:val="nil"/>
              <w:right w:val="nil"/>
            </w:tcBorders>
          </w:tcPr>
          <w:p w:rsidR="00847434" w:rsidRDefault="00847434" w:rsidP="00307C15">
            <w:pPr>
              <w:rPr>
                <w:b/>
              </w:rPr>
            </w:pPr>
          </w:p>
        </w:tc>
        <w:tc>
          <w:tcPr>
            <w:tcW w:w="479" w:type="dxa"/>
            <w:tcBorders>
              <w:top w:val="nil"/>
              <w:left w:val="nil"/>
              <w:bottom w:val="nil"/>
              <w:right w:val="nil"/>
            </w:tcBorders>
          </w:tcPr>
          <w:p w:rsidR="00847434" w:rsidRDefault="00847434" w:rsidP="00307C15">
            <w:pPr>
              <w:rPr>
                <w:b/>
              </w:rPr>
            </w:pPr>
          </w:p>
        </w:tc>
        <w:tc>
          <w:tcPr>
            <w:tcW w:w="479" w:type="dxa"/>
            <w:tcBorders>
              <w:top w:val="nil"/>
              <w:left w:val="nil"/>
              <w:bottom w:val="nil"/>
              <w:right w:val="single" w:sz="4" w:space="0" w:color="auto"/>
            </w:tcBorders>
          </w:tcPr>
          <w:p w:rsidR="00847434" w:rsidRDefault="00847434" w:rsidP="00307C15">
            <w:pPr>
              <w:rPr>
                <w:b/>
              </w:rPr>
            </w:pPr>
          </w:p>
        </w:tc>
      </w:tr>
      <w:tr w:rsidR="00847434" w:rsidTr="00307C15">
        <w:tc>
          <w:tcPr>
            <w:tcW w:w="0" w:type="auto"/>
            <w:vMerge/>
            <w:tcBorders>
              <w:top w:val="nil"/>
              <w:left w:val="nil"/>
              <w:bottom w:val="nil"/>
              <w:right w:val="nil"/>
            </w:tcBorders>
            <w:vAlign w:val="center"/>
            <w:hideMark/>
          </w:tcPr>
          <w:p w:rsidR="00847434" w:rsidRDefault="00847434" w:rsidP="00307C15">
            <w:pPr>
              <w:rPr>
                <w:b/>
              </w:rPr>
            </w:pPr>
          </w:p>
        </w:tc>
        <w:tc>
          <w:tcPr>
            <w:tcW w:w="479" w:type="dxa"/>
            <w:tcBorders>
              <w:top w:val="single" w:sz="4" w:space="0" w:color="auto"/>
              <w:left w:val="single" w:sz="4" w:space="0" w:color="auto"/>
              <w:bottom w:val="single" w:sz="4" w:space="0" w:color="auto"/>
              <w:right w:val="single" w:sz="4" w:space="0" w:color="auto"/>
            </w:tcBorders>
            <w:hideMark/>
          </w:tcPr>
          <w:p w:rsidR="00847434" w:rsidRDefault="00847434" w:rsidP="00307C15">
            <w:pPr>
              <w:rPr>
                <w:b/>
              </w:rPr>
            </w:pPr>
            <w:r>
              <w:rPr>
                <w:b/>
              </w:rPr>
              <w:t>10</w:t>
            </w:r>
          </w:p>
        </w:tc>
        <w:tc>
          <w:tcPr>
            <w:tcW w:w="478" w:type="dxa"/>
            <w:tcBorders>
              <w:top w:val="nil"/>
              <w:left w:val="single" w:sz="4" w:space="0" w:color="auto"/>
              <w:bottom w:val="nil"/>
              <w:right w:val="nil"/>
            </w:tcBorders>
          </w:tcPr>
          <w:p w:rsidR="00847434" w:rsidRDefault="00847434" w:rsidP="00307C15">
            <w:pPr>
              <w:rPr>
                <w:b/>
              </w:rPr>
            </w:pPr>
          </w:p>
        </w:tc>
        <w:tc>
          <w:tcPr>
            <w:tcW w:w="479" w:type="dxa"/>
            <w:tcBorders>
              <w:top w:val="nil"/>
              <w:left w:val="nil"/>
              <w:bottom w:val="nil"/>
              <w:right w:val="nil"/>
            </w:tcBorders>
          </w:tcPr>
          <w:p w:rsidR="00847434" w:rsidRDefault="00847434" w:rsidP="00307C15">
            <w:pPr>
              <w:rPr>
                <w:b/>
              </w:rPr>
            </w:pPr>
          </w:p>
        </w:tc>
        <w:tc>
          <w:tcPr>
            <w:tcW w:w="479" w:type="dxa"/>
            <w:tcBorders>
              <w:top w:val="nil"/>
              <w:left w:val="nil"/>
              <w:bottom w:val="nil"/>
              <w:right w:val="nil"/>
            </w:tcBorders>
          </w:tcPr>
          <w:p w:rsidR="00847434" w:rsidRDefault="00847434" w:rsidP="00307C15">
            <w:pPr>
              <w:rPr>
                <w:b/>
              </w:rPr>
            </w:pPr>
          </w:p>
        </w:tc>
        <w:tc>
          <w:tcPr>
            <w:tcW w:w="479" w:type="dxa"/>
            <w:tcBorders>
              <w:top w:val="nil"/>
              <w:left w:val="nil"/>
              <w:bottom w:val="nil"/>
              <w:right w:val="nil"/>
            </w:tcBorders>
          </w:tcPr>
          <w:p w:rsidR="00847434" w:rsidRDefault="00847434" w:rsidP="00307C15">
            <w:pPr>
              <w:rPr>
                <w:b/>
              </w:rPr>
            </w:pPr>
          </w:p>
        </w:tc>
        <w:tc>
          <w:tcPr>
            <w:tcW w:w="479" w:type="dxa"/>
            <w:tcBorders>
              <w:top w:val="nil"/>
              <w:left w:val="nil"/>
              <w:bottom w:val="nil"/>
              <w:right w:val="nil"/>
            </w:tcBorders>
          </w:tcPr>
          <w:p w:rsidR="00847434" w:rsidRDefault="00847434" w:rsidP="00307C15">
            <w:pPr>
              <w:rPr>
                <w:b/>
              </w:rPr>
            </w:pPr>
          </w:p>
        </w:tc>
        <w:tc>
          <w:tcPr>
            <w:tcW w:w="479" w:type="dxa"/>
            <w:tcBorders>
              <w:top w:val="nil"/>
              <w:left w:val="nil"/>
              <w:bottom w:val="nil"/>
              <w:right w:val="nil"/>
            </w:tcBorders>
          </w:tcPr>
          <w:p w:rsidR="00847434" w:rsidRDefault="00847434" w:rsidP="00307C15">
            <w:pPr>
              <w:rPr>
                <w:b/>
              </w:rPr>
            </w:pPr>
          </w:p>
        </w:tc>
        <w:tc>
          <w:tcPr>
            <w:tcW w:w="478" w:type="dxa"/>
            <w:tcBorders>
              <w:top w:val="nil"/>
              <w:left w:val="nil"/>
              <w:bottom w:val="nil"/>
              <w:right w:val="nil"/>
            </w:tcBorders>
          </w:tcPr>
          <w:p w:rsidR="00847434" w:rsidRDefault="00847434" w:rsidP="00307C15">
            <w:pPr>
              <w:rPr>
                <w:b/>
              </w:rPr>
            </w:pPr>
          </w:p>
        </w:tc>
        <w:tc>
          <w:tcPr>
            <w:tcW w:w="479" w:type="dxa"/>
            <w:tcBorders>
              <w:top w:val="nil"/>
              <w:left w:val="nil"/>
              <w:bottom w:val="nil"/>
              <w:right w:val="nil"/>
            </w:tcBorders>
          </w:tcPr>
          <w:p w:rsidR="00847434" w:rsidRDefault="00847434" w:rsidP="00307C15">
            <w:pPr>
              <w:rPr>
                <w:b/>
              </w:rPr>
            </w:pPr>
          </w:p>
        </w:tc>
        <w:tc>
          <w:tcPr>
            <w:tcW w:w="479" w:type="dxa"/>
            <w:tcBorders>
              <w:top w:val="nil"/>
              <w:left w:val="nil"/>
              <w:bottom w:val="nil"/>
              <w:right w:val="nil"/>
            </w:tcBorders>
          </w:tcPr>
          <w:p w:rsidR="00847434" w:rsidRDefault="00847434" w:rsidP="00307C15">
            <w:pPr>
              <w:rPr>
                <w:b/>
              </w:rPr>
            </w:pPr>
          </w:p>
        </w:tc>
        <w:tc>
          <w:tcPr>
            <w:tcW w:w="479" w:type="dxa"/>
            <w:tcBorders>
              <w:top w:val="nil"/>
              <w:left w:val="nil"/>
              <w:bottom w:val="nil"/>
              <w:right w:val="nil"/>
            </w:tcBorders>
          </w:tcPr>
          <w:p w:rsidR="00847434" w:rsidRDefault="00847434" w:rsidP="00307C15">
            <w:pPr>
              <w:rPr>
                <w:b/>
              </w:rPr>
            </w:pPr>
          </w:p>
        </w:tc>
        <w:tc>
          <w:tcPr>
            <w:tcW w:w="479" w:type="dxa"/>
            <w:tcBorders>
              <w:top w:val="nil"/>
              <w:left w:val="nil"/>
              <w:bottom w:val="nil"/>
              <w:right w:val="nil"/>
            </w:tcBorders>
          </w:tcPr>
          <w:p w:rsidR="00847434" w:rsidRDefault="00847434" w:rsidP="00307C15">
            <w:pPr>
              <w:rPr>
                <w:b/>
              </w:rPr>
            </w:pPr>
          </w:p>
        </w:tc>
        <w:tc>
          <w:tcPr>
            <w:tcW w:w="479" w:type="dxa"/>
            <w:tcBorders>
              <w:top w:val="nil"/>
              <w:left w:val="nil"/>
              <w:bottom w:val="nil"/>
              <w:right w:val="nil"/>
            </w:tcBorders>
          </w:tcPr>
          <w:p w:rsidR="00847434" w:rsidRDefault="00847434" w:rsidP="00307C15">
            <w:pPr>
              <w:rPr>
                <w:b/>
              </w:rPr>
            </w:pPr>
          </w:p>
        </w:tc>
        <w:tc>
          <w:tcPr>
            <w:tcW w:w="478" w:type="dxa"/>
            <w:tcBorders>
              <w:top w:val="nil"/>
              <w:left w:val="nil"/>
              <w:bottom w:val="nil"/>
              <w:right w:val="nil"/>
            </w:tcBorders>
          </w:tcPr>
          <w:p w:rsidR="00847434" w:rsidRDefault="00847434" w:rsidP="00307C15">
            <w:pPr>
              <w:rPr>
                <w:b/>
              </w:rPr>
            </w:pPr>
          </w:p>
        </w:tc>
        <w:tc>
          <w:tcPr>
            <w:tcW w:w="479" w:type="dxa"/>
            <w:tcBorders>
              <w:top w:val="nil"/>
              <w:left w:val="nil"/>
              <w:bottom w:val="nil"/>
              <w:right w:val="nil"/>
            </w:tcBorders>
          </w:tcPr>
          <w:p w:rsidR="00847434" w:rsidRDefault="00847434" w:rsidP="00307C15">
            <w:pPr>
              <w:rPr>
                <w:b/>
              </w:rPr>
            </w:pPr>
          </w:p>
        </w:tc>
        <w:tc>
          <w:tcPr>
            <w:tcW w:w="479" w:type="dxa"/>
            <w:tcBorders>
              <w:top w:val="nil"/>
              <w:left w:val="nil"/>
              <w:bottom w:val="nil"/>
              <w:right w:val="single" w:sz="4" w:space="0" w:color="auto"/>
            </w:tcBorders>
          </w:tcPr>
          <w:p w:rsidR="00847434" w:rsidRDefault="00847434" w:rsidP="00307C15">
            <w:pPr>
              <w:rPr>
                <w:b/>
              </w:rPr>
            </w:pPr>
          </w:p>
        </w:tc>
      </w:tr>
      <w:tr w:rsidR="00847434" w:rsidTr="00307C15">
        <w:tc>
          <w:tcPr>
            <w:tcW w:w="0" w:type="auto"/>
            <w:vMerge/>
            <w:tcBorders>
              <w:top w:val="nil"/>
              <w:left w:val="nil"/>
              <w:bottom w:val="nil"/>
              <w:right w:val="nil"/>
            </w:tcBorders>
            <w:vAlign w:val="center"/>
            <w:hideMark/>
          </w:tcPr>
          <w:p w:rsidR="00847434" w:rsidRDefault="00847434" w:rsidP="00307C15">
            <w:pPr>
              <w:rPr>
                <w:b/>
              </w:rPr>
            </w:pPr>
          </w:p>
        </w:tc>
        <w:tc>
          <w:tcPr>
            <w:tcW w:w="479" w:type="dxa"/>
            <w:tcBorders>
              <w:top w:val="single" w:sz="4" w:space="0" w:color="auto"/>
              <w:left w:val="single" w:sz="4" w:space="0" w:color="auto"/>
              <w:bottom w:val="single" w:sz="4" w:space="0" w:color="auto"/>
              <w:right w:val="single" w:sz="4" w:space="0" w:color="auto"/>
            </w:tcBorders>
            <w:hideMark/>
          </w:tcPr>
          <w:p w:rsidR="00847434" w:rsidRDefault="00847434" w:rsidP="00307C15">
            <w:pPr>
              <w:rPr>
                <w:b/>
              </w:rPr>
            </w:pPr>
            <w:r>
              <w:rPr>
                <w:b/>
              </w:rPr>
              <w:t>8</w:t>
            </w:r>
          </w:p>
        </w:tc>
        <w:tc>
          <w:tcPr>
            <w:tcW w:w="478" w:type="dxa"/>
            <w:tcBorders>
              <w:top w:val="nil"/>
              <w:left w:val="single" w:sz="4" w:space="0" w:color="auto"/>
              <w:bottom w:val="nil"/>
              <w:right w:val="nil"/>
            </w:tcBorders>
          </w:tcPr>
          <w:p w:rsidR="00847434" w:rsidRDefault="00847434" w:rsidP="00307C15">
            <w:pPr>
              <w:rPr>
                <w:b/>
              </w:rPr>
            </w:pPr>
          </w:p>
        </w:tc>
        <w:tc>
          <w:tcPr>
            <w:tcW w:w="479" w:type="dxa"/>
            <w:tcBorders>
              <w:top w:val="nil"/>
              <w:left w:val="nil"/>
              <w:bottom w:val="nil"/>
              <w:right w:val="nil"/>
            </w:tcBorders>
          </w:tcPr>
          <w:p w:rsidR="00847434" w:rsidRDefault="00847434" w:rsidP="00307C15">
            <w:pPr>
              <w:rPr>
                <w:b/>
              </w:rPr>
            </w:pPr>
          </w:p>
        </w:tc>
        <w:tc>
          <w:tcPr>
            <w:tcW w:w="479" w:type="dxa"/>
            <w:tcBorders>
              <w:top w:val="nil"/>
              <w:left w:val="nil"/>
              <w:bottom w:val="nil"/>
              <w:right w:val="nil"/>
            </w:tcBorders>
          </w:tcPr>
          <w:p w:rsidR="00847434" w:rsidRDefault="00847434" w:rsidP="00307C15">
            <w:pPr>
              <w:rPr>
                <w:b/>
              </w:rPr>
            </w:pPr>
          </w:p>
        </w:tc>
        <w:tc>
          <w:tcPr>
            <w:tcW w:w="479" w:type="dxa"/>
            <w:tcBorders>
              <w:top w:val="nil"/>
              <w:left w:val="nil"/>
              <w:bottom w:val="nil"/>
              <w:right w:val="nil"/>
            </w:tcBorders>
          </w:tcPr>
          <w:p w:rsidR="00847434" w:rsidRDefault="00847434" w:rsidP="00307C15">
            <w:pPr>
              <w:rPr>
                <w:b/>
              </w:rPr>
            </w:pPr>
          </w:p>
        </w:tc>
        <w:tc>
          <w:tcPr>
            <w:tcW w:w="479" w:type="dxa"/>
            <w:tcBorders>
              <w:top w:val="nil"/>
              <w:left w:val="nil"/>
              <w:bottom w:val="nil"/>
              <w:right w:val="nil"/>
            </w:tcBorders>
          </w:tcPr>
          <w:p w:rsidR="00847434" w:rsidRDefault="00847434" w:rsidP="00307C15">
            <w:pPr>
              <w:rPr>
                <w:b/>
              </w:rPr>
            </w:pPr>
          </w:p>
        </w:tc>
        <w:tc>
          <w:tcPr>
            <w:tcW w:w="479" w:type="dxa"/>
            <w:tcBorders>
              <w:top w:val="nil"/>
              <w:left w:val="nil"/>
              <w:bottom w:val="nil"/>
              <w:right w:val="nil"/>
            </w:tcBorders>
          </w:tcPr>
          <w:p w:rsidR="00847434" w:rsidRDefault="00847434" w:rsidP="00307C15">
            <w:pPr>
              <w:rPr>
                <w:b/>
              </w:rPr>
            </w:pPr>
          </w:p>
        </w:tc>
        <w:tc>
          <w:tcPr>
            <w:tcW w:w="478" w:type="dxa"/>
            <w:tcBorders>
              <w:top w:val="nil"/>
              <w:left w:val="nil"/>
              <w:bottom w:val="nil"/>
              <w:right w:val="nil"/>
            </w:tcBorders>
          </w:tcPr>
          <w:p w:rsidR="00847434" w:rsidRDefault="00847434" w:rsidP="00307C15">
            <w:pPr>
              <w:rPr>
                <w:b/>
              </w:rPr>
            </w:pPr>
          </w:p>
        </w:tc>
        <w:tc>
          <w:tcPr>
            <w:tcW w:w="479" w:type="dxa"/>
            <w:tcBorders>
              <w:top w:val="nil"/>
              <w:left w:val="nil"/>
              <w:bottom w:val="nil"/>
              <w:right w:val="nil"/>
            </w:tcBorders>
          </w:tcPr>
          <w:p w:rsidR="00847434" w:rsidRDefault="00847434" w:rsidP="00307C15">
            <w:pPr>
              <w:rPr>
                <w:b/>
              </w:rPr>
            </w:pPr>
          </w:p>
        </w:tc>
        <w:tc>
          <w:tcPr>
            <w:tcW w:w="479" w:type="dxa"/>
            <w:tcBorders>
              <w:top w:val="nil"/>
              <w:left w:val="nil"/>
              <w:bottom w:val="nil"/>
              <w:right w:val="nil"/>
            </w:tcBorders>
          </w:tcPr>
          <w:p w:rsidR="00847434" w:rsidRDefault="00847434" w:rsidP="00307C15">
            <w:pPr>
              <w:rPr>
                <w:b/>
              </w:rPr>
            </w:pPr>
          </w:p>
        </w:tc>
        <w:tc>
          <w:tcPr>
            <w:tcW w:w="479" w:type="dxa"/>
            <w:tcBorders>
              <w:top w:val="nil"/>
              <w:left w:val="nil"/>
              <w:bottom w:val="nil"/>
              <w:right w:val="nil"/>
            </w:tcBorders>
          </w:tcPr>
          <w:p w:rsidR="00847434" w:rsidRDefault="00847434" w:rsidP="00307C15">
            <w:pPr>
              <w:rPr>
                <w:b/>
              </w:rPr>
            </w:pPr>
          </w:p>
        </w:tc>
        <w:tc>
          <w:tcPr>
            <w:tcW w:w="479" w:type="dxa"/>
            <w:tcBorders>
              <w:top w:val="nil"/>
              <w:left w:val="nil"/>
              <w:bottom w:val="nil"/>
              <w:right w:val="nil"/>
            </w:tcBorders>
          </w:tcPr>
          <w:p w:rsidR="00847434" w:rsidRDefault="00847434" w:rsidP="00307C15">
            <w:pPr>
              <w:rPr>
                <w:b/>
              </w:rPr>
            </w:pPr>
          </w:p>
        </w:tc>
        <w:tc>
          <w:tcPr>
            <w:tcW w:w="479" w:type="dxa"/>
            <w:tcBorders>
              <w:top w:val="nil"/>
              <w:left w:val="nil"/>
              <w:bottom w:val="nil"/>
              <w:right w:val="nil"/>
            </w:tcBorders>
          </w:tcPr>
          <w:p w:rsidR="00847434" w:rsidRDefault="00847434" w:rsidP="00307C15">
            <w:pPr>
              <w:rPr>
                <w:b/>
              </w:rPr>
            </w:pPr>
          </w:p>
        </w:tc>
        <w:tc>
          <w:tcPr>
            <w:tcW w:w="478" w:type="dxa"/>
            <w:tcBorders>
              <w:top w:val="nil"/>
              <w:left w:val="nil"/>
              <w:bottom w:val="nil"/>
              <w:right w:val="nil"/>
            </w:tcBorders>
          </w:tcPr>
          <w:p w:rsidR="00847434" w:rsidRDefault="00847434" w:rsidP="00307C15">
            <w:pPr>
              <w:rPr>
                <w:b/>
              </w:rPr>
            </w:pPr>
          </w:p>
        </w:tc>
        <w:tc>
          <w:tcPr>
            <w:tcW w:w="479" w:type="dxa"/>
            <w:tcBorders>
              <w:top w:val="nil"/>
              <w:left w:val="nil"/>
              <w:bottom w:val="nil"/>
              <w:right w:val="nil"/>
            </w:tcBorders>
          </w:tcPr>
          <w:p w:rsidR="00847434" w:rsidRDefault="00847434" w:rsidP="00307C15">
            <w:pPr>
              <w:rPr>
                <w:b/>
              </w:rPr>
            </w:pPr>
          </w:p>
        </w:tc>
        <w:tc>
          <w:tcPr>
            <w:tcW w:w="479" w:type="dxa"/>
            <w:tcBorders>
              <w:top w:val="nil"/>
              <w:left w:val="nil"/>
              <w:bottom w:val="nil"/>
              <w:right w:val="single" w:sz="4" w:space="0" w:color="auto"/>
            </w:tcBorders>
          </w:tcPr>
          <w:p w:rsidR="00847434" w:rsidRDefault="00847434" w:rsidP="00307C15">
            <w:pPr>
              <w:rPr>
                <w:b/>
              </w:rPr>
            </w:pPr>
          </w:p>
        </w:tc>
      </w:tr>
      <w:tr w:rsidR="00847434" w:rsidTr="00307C15">
        <w:tc>
          <w:tcPr>
            <w:tcW w:w="0" w:type="auto"/>
            <w:vMerge/>
            <w:tcBorders>
              <w:top w:val="nil"/>
              <w:left w:val="nil"/>
              <w:bottom w:val="nil"/>
              <w:right w:val="nil"/>
            </w:tcBorders>
            <w:vAlign w:val="center"/>
            <w:hideMark/>
          </w:tcPr>
          <w:p w:rsidR="00847434" w:rsidRDefault="00847434" w:rsidP="00307C15">
            <w:pPr>
              <w:rPr>
                <w:b/>
              </w:rPr>
            </w:pPr>
          </w:p>
        </w:tc>
        <w:tc>
          <w:tcPr>
            <w:tcW w:w="479" w:type="dxa"/>
            <w:tcBorders>
              <w:top w:val="single" w:sz="4" w:space="0" w:color="auto"/>
              <w:left w:val="single" w:sz="4" w:space="0" w:color="auto"/>
              <w:bottom w:val="single" w:sz="4" w:space="0" w:color="auto"/>
              <w:right w:val="single" w:sz="4" w:space="0" w:color="auto"/>
            </w:tcBorders>
            <w:hideMark/>
          </w:tcPr>
          <w:p w:rsidR="00847434" w:rsidRDefault="00847434" w:rsidP="00307C15">
            <w:pPr>
              <w:rPr>
                <w:b/>
              </w:rPr>
            </w:pPr>
            <w:r>
              <w:rPr>
                <w:b/>
              </w:rPr>
              <w:t>6</w:t>
            </w:r>
          </w:p>
        </w:tc>
        <w:tc>
          <w:tcPr>
            <w:tcW w:w="478" w:type="dxa"/>
            <w:tcBorders>
              <w:top w:val="nil"/>
              <w:left w:val="single" w:sz="4" w:space="0" w:color="auto"/>
              <w:bottom w:val="nil"/>
              <w:right w:val="nil"/>
            </w:tcBorders>
          </w:tcPr>
          <w:p w:rsidR="00847434" w:rsidRDefault="00847434" w:rsidP="00307C15">
            <w:pPr>
              <w:rPr>
                <w:b/>
              </w:rPr>
            </w:pPr>
          </w:p>
        </w:tc>
        <w:tc>
          <w:tcPr>
            <w:tcW w:w="479" w:type="dxa"/>
            <w:tcBorders>
              <w:top w:val="nil"/>
              <w:left w:val="nil"/>
              <w:bottom w:val="nil"/>
              <w:right w:val="nil"/>
            </w:tcBorders>
          </w:tcPr>
          <w:p w:rsidR="00847434" w:rsidRDefault="00847434" w:rsidP="00307C15">
            <w:pPr>
              <w:rPr>
                <w:b/>
              </w:rPr>
            </w:pPr>
          </w:p>
        </w:tc>
        <w:tc>
          <w:tcPr>
            <w:tcW w:w="479" w:type="dxa"/>
            <w:tcBorders>
              <w:top w:val="nil"/>
              <w:left w:val="nil"/>
              <w:bottom w:val="nil"/>
              <w:right w:val="nil"/>
            </w:tcBorders>
          </w:tcPr>
          <w:p w:rsidR="00847434" w:rsidRDefault="00847434" w:rsidP="00307C15">
            <w:pPr>
              <w:rPr>
                <w:b/>
              </w:rPr>
            </w:pPr>
          </w:p>
        </w:tc>
        <w:tc>
          <w:tcPr>
            <w:tcW w:w="479" w:type="dxa"/>
            <w:tcBorders>
              <w:top w:val="nil"/>
              <w:left w:val="nil"/>
              <w:bottom w:val="nil"/>
              <w:right w:val="nil"/>
            </w:tcBorders>
          </w:tcPr>
          <w:p w:rsidR="00847434" w:rsidRDefault="00847434" w:rsidP="00307C15">
            <w:pPr>
              <w:rPr>
                <w:b/>
              </w:rPr>
            </w:pPr>
          </w:p>
        </w:tc>
        <w:tc>
          <w:tcPr>
            <w:tcW w:w="479" w:type="dxa"/>
            <w:tcBorders>
              <w:top w:val="nil"/>
              <w:left w:val="nil"/>
              <w:bottom w:val="nil"/>
              <w:right w:val="nil"/>
            </w:tcBorders>
          </w:tcPr>
          <w:p w:rsidR="00847434" w:rsidRDefault="00847434" w:rsidP="00307C15">
            <w:pPr>
              <w:rPr>
                <w:b/>
              </w:rPr>
            </w:pPr>
          </w:p>
        </w:tc>
        <w:tc>
          <w:tcPr>
            <w:tcW w:w="479" w:type="dxa"/>
            <w:tcBorders>
              <w:top w:val="nil"/>
              <w:left w:val="nil"/>
              <w:bottom w:val="nil"/>
              <w:right w:val="nil"/>
            </w:tcBorders>
          </w:tcPr>
          <w:p w:rsidR="00847434" w:rsidRDefault="00847434" w:rsidP="00307C15">
            <w:pPr>
              <w:rPr>
                <w:b/>
              </w:rPr>
            </w:pPr>
          </w:p>
        </w:tc>
        <w:tc>
          <w:tcPr>
            <w:tcW w:w="478" w:type="dxa"/>
            <w:tcBorders>
              <w:top w:val="nil"/>
              <w:left w:val="nil"/>
              <w:bottom w:val="nil"/>
              <w:right w:val="nil"/>
            </w:tcBorders>
          </w:tcPr>
          <w:p w:rsidR="00847434" w:rsidRDefault="00847434" w:rsidP="00307C15">
            <w:pPr>
              <w:rPr>
                <w:b/>
              </w:rPr>
            </w:pPr>
          </w:p>
        </w:tc>
        <w:tc>
          <w:tcPr>
            <w:tcW w:w="479" w:type="dxa"/>
            <w:tcBorders>
              <w:top w:val="nil"/>
              <w:left w:val="nil"/>
              <w:bottom w:val="nil"/>
              <w:right w:val="nil"/>
            </w:tcBorders>
          </w:tcPr>
          <w:p w:rsidR="00847434" w:rsidRDefault="00847434" w:rsidP="00307C15">
            <w:pPr>
              <w:rPr>
                <w:b/>
              </w:rPr>
            </w:pPr>
          </w:p>
        </w:tc>
        <w:tc>
          <w:tcPr>
            <w:tcW w:w="479" w:type="dxa"/>
            <w:tcBorders>
              <w:top w:val="nil"/>
              <w:left w:val="nil"/>
              <w:bottom w:val="nil"/>
              <w:right w:val="nil"/>
            </w:tcBorders>
          </w:tcPr>
          <w:p w:rsidR="00847434" w:rsidRDefault="00847434" w:rsidP="00307C15">
            <w:pPr>
              <w:rPr>
                <w:b/>
              </w:rPr>
            </w:pPr>
          </w:p>
        </w:tc>
        <w:tc>
          <w:tcPr>
            <w:tcW w:w="479" w:type="dxa"/>
            <w:tcBorders>
              <w:top w:val="nil"/>
              <w:left w:val="nil"/>
              <w:bottom w:val="nil"/>
              <w:right w:val="nil"/>
            </w:tcBorders>
          </w:tcPr>
          <w:p w:rsidR="00847434" w:rsidRDefault="00847434" w:rsidP="00307C15">
            <w:pPr>
              <w:rPr>
                <w:b/>
              </w:rPr>
            </w:pPr>
          </w:p>
        </w:tc>
        <w:tc>
          <w:tcPr>
            <w:tcW w:w="479" w:type="dxa"/>
            <w:tcBorders>
              <w:top w:val="nil"/>
              <w:left w:val="nil"/>
              <w:bottom w:val="nil"/>
              <w:right w:val="nil"/>
            </w:tcBorders>
          </w:tcPr>
          <w:p w:rsidR="00847434" w:rsidRDefault="00847434" w:rsidP="00307C15">
            <w:pPr>
              <w:rPr>
                <w:b/>
              </w:rPr>
            </w:pPr>
          </w:p>
        </w:tc>
        <w:tc>
          <w:tcPr>
            <w:tcW w:w="479" w:type="dxa"/>
            <w:tcBorders>
              <w:top w:val="nil"/>
              <w:left w:val="nil"/>
              <w:bottom w:val="nil"/>
              <w:right w:val="nil"/>
            </w:tcBorders>
          </w:tcPr>
          <w:p w:rsidR="00847434" w:rsidRDefault="00847434" w:rsidP="00307C15">
            <w:pPr>
              <w:rPr>
                <w:b/>
              </w:rPr>
            </w:pPr>
          </w:p>
        </w:tc>
        <w:tc>
          <w:tcPr>
            <w:tcW w:w="478" w:type="dxa"/>
            <w:tcBorders>
              <w:top w:val="nil"/>
              <w:left w:val="nil"/>
              <w:bottom w:val="nil"/>
              <w:right w:val="nil"/>
            </w:tcBorders>
          </w:tcPr>
          <w:p w:rsidR="00847434" w:rsidRDefault="00847434" w:rsidP="00307C15">
            <w:pPr>
              <w:rPr>
                <w:b/>
              </w:rPr>
            </w:pPr>
          </w:p>
        </w:tc>
        <w:tc>
          <w:tcPr>
            <w:tcW w:w="479" w:type="dxa"/>
            <w:tcBorders>
              <w:top w:val="nil"/>
              <w:left w:val="nil"/>
              <w:bottom w:val="nil"/>
              <w:right w:val="nil"/>
            </w:tcBorders>
          </w:tcPr>
          <w:p w:rsidR="00847434" w:rsidRDefault="00847434" w:rsidP="00307C15">
            <w:pPr>
              <w:rPr>
                <w:b/>
              </w:rPr>
            </w:pPr>
          </w:p>
        </w:tc>
        <w:tc>
          <w:tcPr>
            <w:tcW w:w="479" w:type="dxa"/>
            <w:tcBorders>
              <w:top w:val="nil"/>
              <w:left w:val="nil"/>
              <w:bottom w:val="nil"/>
              <w:right w:val="single" w:sz="4" w:space="0" w:color="auto"/>
            </w:tcBorders>
          </w:tcPr>
          <w:p w:rsidR="00847434" w:rsidRDefault="00847434" w:rsidP="00307C15">
            <w:pPr>
              <w:rPr>
                <w:b/>
              </w:rPr>
            </w:pPr>
          </w:p>
        </w:tc>
      </w:tr>
      <w:tr w:rsidR="00847434" w:rsidTr="00307C15">
        <w:tc>
          <w:tcPr>
            <w:tcW w:w="0" w:type="auto"/>
            <w:vMerge/>
            <w:tcBorders>
              <w:top w:val="nil"/>
              <w:left w:val="nil"/>
              <w:bottom w:val="nil"/>
              <w:right w:val="nil"/>
            </w:tcBorders>
            <w:vAlign w:val="center"/>
            <w:hideMark/>
          </w:tcPr>
          <w:p w:rsidR="00847434" w:rsidRDefault="00847434" w:rsidP="00307C15">
            <w:pPr>
              <w:rPr>
                <w:b/>
              </w:rPr>
            </w:pPr>
          </w:p>
        </w:tc>
        <w:tc>
          <w:tcPr>
            <w:tcW w:w="479" w:type="dxa"/>
            <w:tcBorders>
              <w:top w:val="single" w:sz="4" w:space="0" w:color="auto"/>
              <w:left w:val="single" w:sz="4" w:space="0" w:color="auto"/>
              <w:bottom w:val="single" w:sz="4" w:space="0" w:color="auto"/>
              <w:right w:val="single" w:sz="4" w:space="0" w:color="auto"/>
            </w:tcBorders>
            <w:hideMark/>
          </w:tcPr>
          <w:p w:rsidR="00847434" w:rsidRDefault="00847434" w:rsidP="00307C15">
            <w:pPr>
              <w:rPr>
                <w:b/>
              </w:rPr>
            </w:pPr>
            <w:r>
              <w:rPr>
                <w:b/>
              </w:rPr>
              <w:t>4</w:t>
            </w:r>
          </w:p>
        </w:tc>
        <w:tc>
          <w:tcPr>
            <w:tcW w:w="478" w:type="dxa"/>
            <w:tcBorders>
              <w:top w:val="nil"/>
              <w:left w:val="single" w:sz="4" w:space="0" w:color="auto"/>
              <w:bottom w:val="nil"/>
              <w:right w:val="nil"/>
            </w:tcBorders>
          </w:tcPr>
          <w:p w:rsidR="00847434" w:rsidRDefault="00847434" w:rsidP="00307C15">
            <w:pPr>
              <w:rPr>
                <w:b/>
              </w:rPr>
            </w:pPr>
          </w:p>
        </w:tc>
        <w:tc>
          <w:tcPr>
            <w:tcW w:w="479" w:type="dxa"/>
            <w:tcBorders>
              <w:top w:val="nil"/>
              <w:left w:val="nil"/>
              <w:bottom w:val="nil"/>
              <w:right w:val="nil"/>
            </w:tcBorders>
          </w:tcPr>
          <w:p w:rsidR="00847434" w:rsidRDefault="00847434" w:rsidP="00307C15">
            <w:pPr>
              <w:rPr>
                <w:b/>
              </w:rPr>
            </w:pPr>
          </w:p>
        </w:tc>
        <w:tc>
          <w:tcPr>
            <w:tcW w:w="479" w:type="dxa"/>
            <w:tcBorders>
              <w:top w:val="nil"/>
              <w:left w:val="nil"/>
              <w:bottom w:val="nil"/>
              <w:right w:val="nil"/>
            </w:tcBorders>
          </w:tcPr>
          <w:p w:rsidR="00847434" w:rsidRDefault="00847434" w:rsidP="00307C15">
            <w:pPr>
              <w:rPr>
                <w:b/>
              </w:rPr>
            </w:pPr>
          </w:p>
        </w:tc>
        <w:tc>
          <w:tcPr>
            <w:tcW w:w="479" w:type="dxa"/>
            <w:tcBorders>
              <w:top w:val="nil"/>
              <w:left w:val="nil"/>
              <w:bottom w:val="nil"/>
              <w:right w:val="nil"/>
            </w:tcBorders>
          </w:tcPr>
          <w:p w:rsidR="00847434" w:rsidRDefault="00847434" w:rsidP="00307C15">
            <w:pPr>
              <w:rPr>
                <w:b/>
              </w:rPr>
            </w:pPr>
          </w:p>
        </w:tc>
        <w:tc>
          <w:tcPr>
            <w:tcW w:w="479" w:type="dxa"/>
            <w:tcBorders>
              <w:top w:val="nil"/>
              <w:left w:val="nil"/>
              <w:bottom w:val="nil"/>
              <w:right w:val="nil"/>
            </w:tcBorders>
          </w:tcPr>
          <w:p w:rsidR="00847434" w:rsidRDefault="00847434" w:rsidP="00307C15">
            <w:pPr>
              <w:rPr>
                <w:b/>
              </w:rPr>
            </w:pPr>
          </w:p>
        </w:tc>
        <w:tc>
          <w:tcPr>
            <w:tcW w:w="479" w:type="dxa"/>
            <w:tcBorders>
              <w:top w:val="nil"/>
              <w:left w:val="nil"/>
              <w:bottom w:val="nil"/>
              <w:right w:val="nil"/>
            </w:tcBorders>
          </w:tcPr>
          <w:p w:rsidR="00847434" w:rsidRDefault="00847434" w:rsidP="00307C15">
            <w:pPr>
              <w:rPr>
                <w:b/>
              </w:rPr>
            </w:pPr>
          </w:p>
        </w:tc>
        <w:tc>
          <w:tcPr>
            <w:tcW w:w="478" w:type="dxa"/>
            <w:tcBorders>
              <w:top w:val="nil"/>
              <w:left w:val="nil"/>
              <w:bottom w:val="nil"/>
              <w:right w:val="nil"/>
            </w:tcBorders>
          </w:tcPr>
          <w:p w:rsidR="00847434" w:rsidRDefault="00847434" w:rsidP="00307C15">
            <w:pPr>
              <w:rPr>
                <w:b/>
              </w:rPr>
            </w:pPr>
          </w:p>
        </w:tc>
        <w:tc>
          <w:tcPr>
            <w:tcW w:w="479" w:type="dxa"/>
            <w:tcBorders>
              <w:top w:val="nil"/>
              <w:left w:val="nil"/>
              <w:bottom w:val="nil"/>
              <w:right w:val="nil"/>
            </w:tcBorders>
          </w:tcPr>
          <w:p w:rsidR="00847434" w:rsidRDefault="00847434" w:rsidP="00307C15">
            <w:pPr>
              <w:rPr>
                <w:b/>
              </w:rPr>
            </w:pPr>
          </w:p>
        </w:tc>
        <w:tc>
          <w:tcPr>
            <w:tcW w:w="479" w:type="dxa"/>
            <w:tcBorders>
              <w:top w:val="nil"/>
              <w:left w:val="nil"/>
              <w:bottom w:val="nil"/>
              <w:right w:val="nil"/>
            </w:tcBorders>
          </w:tcPr>
          <w:p w:rsidR="00847434" w:rsidRDefault="00847434" w:rsidP="00307C15">
            <w:pPr>
              <w:rPr>
                <w:b/>
              </w:rPr>
            </w:pPr>
          </w:p>
        </w:tc>
        <w:tc>
          <w:tcPr>
            <w:tcW w:w="479" w:type="dxa"/>
            <w:tcBorders>
              <w:top w:val="nil"/>
              <w:left w:val="nil"/>
              <w:bottom w:val="nil"/>
              <w:right w:val="nil"/>
            </w:tcBorders>
          </w:tcPr>
          <w:p w:rsidR="00847434" w:rsidRDefault="00847434" w:rsidP="00307C15">
            <w:pPr>
              <w:rPr>
                <w:b/>
              </w:rPr>
            </w:pPr>
          </w:p>
        </w:tc>
        <w:tc>
          <w:tcPr>
            <w:tcW w:w="479" w:type="dxa"/>
            <w:tcBorders>
              <w:top w:val="nil"/>
              <w:left w:val="nil"/>
              <w:bottom w:val="nil"/>
              <w:right w:val="nil"/>
            </w:tcBorders>
          </w:tcPr>
          <w:p w:rsidR="00847434" w:rsidRDefault="00847434" w:rsidP="00307C15">
            <w:pPr>
              <w:rPr>
                <w:b/>
              </w:rPr>
            </w:pPr>
          </w:p>
        </w:tc>
        <w:tc>
          <w:tcPr>
            <w:tcW w:w="479" w:type="dxa"/>
            <w:tcBorders>
              <w:top w:val="nil"/>
              <w:left w:val="nil"/>
              <w:bottom w:val="nil"/>
              <w:right w:val="nil"/>
            </w:tcBorders>
          </w:tcPr>
          <w:p w:rsidR="00847434" w:rsidRDefault="00847434" w:rsidP="00307C15">
            <w:pPr>
              <w:rPr>
                <w:b/>
              </w:rPr>
            </w:pPr>
          </w:p>
        </w:tc>
        <w:tc>
          <w:tcPr>
            <w:tcW w:w="478" w:type="dxa"/>
            <w:tcBorders>
              <w:top w:val="nil"/>
              <w:left w:val="nil"/>
              <w:bottom w:val="nil"/>
              <w:right w:val="nil"/>
            </w:tcBorders>
          </w:tcPr>
          <w:p w:rsidR="00847434" w:rsidRDefault="00847434" w:rsidP="00307C15">
            <w:pPr>
              <w:rPr>
                <w:b/>
              </w:rPr>
            </w:pPr>
          </w:p>
        </w:tc>
        <w:tc>
          <w:tcPr>
            <w:tcW w:w="479" w:type="dxa"/>
            <w:tcBorders>
              <w:top w:val="nil"/>
              <w:left w:val="nil"/>
              <w:bottom w:val="nil"/>
              <w:right w:val="nil"/>
            </w:tcBorders>
          </w:tcPr>
          <w:p w:rsidR="00847434" w:rsidRDefault="00847434" w:rsidP="00307C15">
            <w:pPr>
              <w:rPr>
                <w:b/>
              </w:rPr>
            </w:pPr>
          </w:p>
        </w:tc>
        <w:tc>
          <w:tcPr>
            <w:tcW w:w="479" w:type="dxa"/>
            <w:tcBorders>
              <w:top w:val="nil"/>
              <w:left w:val="nil"/>
              <w:bottom w:val="nil"/>
              <w:right w:val="single" w:sz="4" w:space="0" w:color="auto"/>
            </w:tcBorders>
          </w:tcPr>
          <w:p w:rsidR="00847434" w:rsidRDefault="00847434" w:rsidP="00307C15">
            <w:pPr>
              <w:rPr>
                <w:b/>
              </w:rPr>
            </w:pPr>
          </w:p>
        </w:tc>
      </w:tr>
      <w:tr w:rsidR="00847434" w:rsidTr="00307C15">
        <w:tc>
          <w:tcPr>
            <w:tcW w:w="0" w:type="auto"/>
            <w:vMerge/>
            <w:tcBorders>
              <w:top w:val="nil"/>
              <w:left w:val="nil"/>
              <w:bottom w:val="nil"/>
              <w:right w:val="nil"/>
            </w:tcBorders>
            <w:vAlign w:val="center"/>
            <w:hideMark/>
          </w:tcPr>
          <w:p w:rsidR="00847434" w:rsidRDefault="00847434" w:rsidP="00307C15">
            <w:pPr>
              <w:rPr>
                <w:b/>
              </w:rPr>
            </w:pPr>
          </w:p>
        </w:tc>
        <w:tc>
          <w:tcPr>
            <w:tcW w:w="479" w:type="dxa"/>
            <w:tcBorders>
              <w:top w:val="single" w:sz="4" w:space="0" w:color="auto"/>
              <w:left w:val="single" w:sz="4" w:space="0" w:color="auto"/>
              <w:bottom w:val="single" w:sz="4" w:space="0" w:color="auto"/>
              <w:right w:val="single" w:sz="4" w:space="0" w:color="auto"/>
            </w:tcBorders>
            <w:hideMark/>
          </w:tcPr>
          <w:p w:rsidR="00847434" w:rsidRDefault="00847434" w:rsidP="00307C15">
            <w:pPr>
              <w:rPr>
                <w:b/>
              </w:rPr>
            </w:pPr>
            <w:r>
              <w:rPr>
                <w:b/>
              </w:rPr>
              <w:t>2</w:t>
            </w:r>
          </w:p>
        </w:tc>
        <w:tc>
          <w:tcPr>
            <w:tcW w:w="478" w:type="dxa"/>
            <w:tcBorders>
              <w:top w:val="nil"/>
              <w:left w:val="single" w:sz="4" w:space="0" w:color="auto"/>
              <w:bottom w:val="nil"/>
              <w:right w:val="nil"/>
            </w:tcBorders>
          </w:tcPr>
          <w:p w:rsidR="00847434" w:rsidRDefault="00847434" w:rsidP="00307C15">
            <w:pPr>
              <w:rPr>
                <w:b/>
              </w:rPr>
            </w:pPr>
          </w:p>
        </w:tc>
        <w:tc>
          <w:tcPr>
            <w:tcW w:w="479" w:type="dxa"/>
            <w:tcBorders>
              <w:top w:val="nil"/>
              <w:left w:val="nil"/>
              <w:bottom w:val="nil"/>
              <w:right w:val="nil"/>
            </w:tcBorders>
          </w:tcPr>
          <w:p w:rsidR="00847434" w:rsidRDefault="00847434" w:rsidP="00307C15">
            <w:pPr>
              <w:rPr>
                <w:b/>
              </w:rPr>
            </w:pPr>
          </w:p>
        </w:tc>
        <w:tc>
          <w:tcPr>
            <w:tcW w:w="479" w:type="dxa"/>
            <w:tcBorders>
              <w:top w:val="nil"/>
              <w:left w:val="nil"/>
              <w:bottom w:val="nil"/>
              <w:right w:val="nil"/>
            </w:tcBorders>
          </w:tcPr>
          <w:p w:rsidR="00847434" w:rsidRDefault="00847434" w:rsidP="00307C15">
            <w:pPr>
              <w:rPr>
                <w:b/>
              </w:rPr>
            </w:pPr>
          </w:p>
        </w:tc>
        <w:tc>
          <w:tcPr>
            <w:tcW w:w="479" w:type="dxa"/>
            <w:tcBorders>
              <w:top w:val="nil"/>
              <w:left w:val="nil"/>
              <w:bottom w:val="nil"/>
              <w:right w:val="nil"/>
            </w:tcBorders>
          </w:tcPr>
          <w:p w:rsidR="00847434" w:rsidRDefault="00847434" w:rsidP="00307C15">
            <w:pPr>
              <w:rPr>
                <w:b/>
              </w:rPr>
            </w:pPr>
          </w:p>
        </w:tc>
        <w:tc>
          <w:tcPr>
            <w:tcW w:w="479" w:type="dxa"/>
            <w:tcBorders>
              <w:top w:val="nil"/>
              <w:left w:val="nil"/>
              <w:bottom w:val="nil"/>
              <w:right w:val="nil"/>
            </w:tcBorders>
          </w:tcPr>
          <w:p w:rsidR="00847434" w:rsidRDefault="00847434" w:rsidP="00307C15">
            <w:pPr>
              <w:rPr>
                <w:b/>
              </w:rPr>
            </w:pPr>
          </w:p>
        </w:tc>
        <w:tc>
          <w:tcPr>
            <w:tcW w:w="479" w:type="dxa"/>
            <w:tcBorders>
              <w:top w:val="nil"/>
              <w:left w:val="nil"/>
              <w:bottom w:val="nil"/>
              <w:right w:val="nil"/>
            </w:tcBorders>
          </w:tcPr>
          <w:p w:rsidR="00847434" w:rsidRDefault="00847434" w:rsidP="00307C15">
            <w:pPr>
              <w:rPr>
                <w:b/>
              </w:rPr>
            </w:pPr>
          </w:p>
        </w:tc>
        <w:tc>
          <w:tcPr>
            <w:tcW w:w="478" w:type="dxa"/>
            <w:tcBorders>
              <w:top w:val="nil"/>
              <w:left w:val="nil"/>
              <w:bottom w:val="nil"/>
              <w:right w:val="nil"/>
            </w:tcBorders>
          </w:tcPr>
          <w:p w:rsidR="00847434" w:rsidRDefault="00847434" w:rsidP="00307C15">
            <w:pPr>
              <w:rPr>
                <w:b/>
              </w:rPr>
            </w:pPr>
          </w:p>
        </w:tc>
        <w:tc>
          <w:tcPr>
            <w:tcW w:w="479" w:type="dxa"/>
            <w:tcBorders>
              <w:top w:val="nil"/>
              <w:left w:val="nil"/>
              <w:bottom w:val="nil"/>
              <w:right w:val="nil"/>
            </w:tcBorders>
          </w:tcPr>
          <w:p w:rsidR="00847434" w:rsidRDefault="00847434" w:rsidP="00307C15">
            <w:pPr>
              <w:rPr>
                <w:b/>
              </w:rPr>
            </w:pPr>
          </w:p>
        </w:tc>
        <w:tc>
          <w:tcPr>
            <w:tcW w:w="479" w:type="dxa"/>
            <w:tcBorders>
              <w:top w:val="nil"/>
              <w:left w:val="nil"/>
              <w:bottom w:val="nil"/>
              <w:right w:val="nil"/>
            </w:tcBorders>
          </w:tcPr>
          <w:p w:rsidR="00847434" w:rsidRDefault="00847434" w:rsidP="00307C15">
            <w:pPr>
              <w:rPr>
                <w:b/>
              </w:rPr>
            </w:pPr>
          </w:p>
        </w:tc>
        <w:tc>
          <w:tcPr>
            <w:tcW w:w="479" w:type="dxa"/>
            <w:tcBorders>
              <w:top w:val="nil"/>
              <w:left w:val="nil"/>
              <w:bottom w:val="nil"/>
              <w:right w:val="nil"/>
            </w:tcBorders>
          </w:tcPr>
          <w:p w:rsidR="00847434" w:rsidRDefault="00847434" w:rsidP="00307C15">
            <w:pPr>
              <w:rPr>
                <w:b/>
              </w:rPr>
            </w:pPr>
          </w:p>
        </w:tc>
        <w:tc>
          <w:tcPr>
            <w:tcW w:w="479" w:type="dxa"/>
            <w:tcBorders>
              <w:top w:val="nil"/>
              <w:left w:val="nil"/>
              <w:bottom w:val="nil"/>
              <w:right w:val="nil"/>
            </w:tcBorders>
          </w:tcPr>
          <w:p w:rsidR="00847434" w:rsidRDefault="00847434" w:rsidP="00307C15">
            <w:pPr>
              <w:rPr>
                <w:b/>
              </w:rPr>
            </w:pPr>
          </w:p>
        </w:tc>
        <w:tc>
          <w:tcPr>
            <w:tcW w:w="479" w:type="dxa"/>
            <w:tcBorders>
              <w:top w:val="nil"/>
              <w:left w:val="nil"/>
              <w:bottom w:val="nil"/>
              <w:right w:val="nil"/>
            </w:tcBorders>
          </w:tcPr>
          <w:p w:rsidR="00847434" w:rsidRDefault="00847434" w:rsidP="00307C15">
            <w:pPr>
              <w:rPr>
                <w:b/>
              </w:rPr>
            </w:pPr>
          </w:p>
        </w:tc>
        <w:tc>
          <w:tcPr>
            <w:tcW w:w="478" w:type="dxa"/>
            <w:tcBorders>
              <w:top w:val="nil"/>
              <w:left w:val="nil"/>
              <w:bottom w:val="nil"/>
              <w:right w:val="nil"/>
            </w:tcBorders>
          </w:tcPr>
          <w:p w:rsidR="00847434" w:rsidRDefault="00847434" w:rsidP="00307C15">
            <w:pPr>
              <w:rPr>
                <w:b/>
              </w:rPr>
            </w:pPr>
          </w:p>
        </w:tc>
        <w:tc>
          <w:tcPr>
            <w:tcW w:w="479" w:type="dxa"/>
            <w:tcBorders>
              <w:top w:val="nil"/>
              <w:left w:val="nil"/>
              <w:bottom w:val="nil"/>
              <w:right w:val="nil"/>
            </w:tcBorders>
          </w:tcPr>
          <w:p w:rsidR="00847434" w:rsidRDefault="00847434" w:rsidP="00307C15">
            <w:pPr>
              <w:rPr>
                <w:b/>
              </w:rPr>
            </w:pPr>
          </w:p>
        </w:tc>
        <w:tc>
          <w:tcPr>
            <w:tcW w:w="479" w:type="dxa"/>
            <w:tcBorders>
              <w:top w:val="nil"/>
              <w:left w:val="nil"/>
              <w:bottom w:val="nil"/>
              <w:right w:val="single" w:sz="4" w:space="0" w:color="auto"/>
            </w:tcBorders>
          </w:tcPr>
          <w:p w:rsidR="00847434" w:rsidRDefault="00847434" w:rsidP="00307C15">
            <w:pPr>
              <w:rPr>
                <w:b/>
              </w:rPr>
            </w:pPr>
          </w:p>
        </w:tc>
      </w:tr>
      <w:tr w:rsidR="00847434" w:rsidTr="00307C15">
        <w:tc>
          <w:tcPr>
            <w:tcW w:w="0" w:type="auto"/>
            <w:vMerge/>
            <w:tcBorders>
              <w:top w:val="nil"/>
              <w:left w:val="nil"/>
              <w:bottom w:val="nil"/>
              <w:right w:val="nil"/>
            </w:tcBorders>
            <w:vAlign w:val="center"/>
            <w:hideMark/>
          </w:tcPr>
          <w:p w:rsidR="00847434" w:rsidRDefault="00847434" w:rsidP="00307C15">
            <w:pPr>
              <w:rPr>
                <w:b/>
              </w:rPr>
            </w:pPr>
          </w:p>
        </w:tc>
        <w:tc>
          <w:tcPr>
            <w:tcW w:w="479" w:type="dxa"/>
            <w:tcBorders>
              <w:top w:val="single" w:sz="4" w:space="0" w:color="auto"/>
              <w:left w:val="single" w:sz="4" w:space="0" w:color="auto"/>
              <w:bottom w:val="single" w:sz="4" w:space="0" w:color="auto"/>
              <w:right w:val="single" w:sz="4" w:space="0" w:color="auto"/>
            </w:tcBorders>
            <w:hideMark/>
          </w:tcPr>
          <w:p w:rsidR="00847434" w:rsidRDefault="00847434" w:rsidP="00307C15">
            <w:pPr>
              <w:rPr>
                <w:b/>
              </w:rPr>
            </w:pPr>
            <w:r>
              <w:rPr>
                <w:b/>
              </w:rPr>
              <w:t>0</w:t>
            </w:r>
          </w:p>
        </w:tc>
        <w:tc>
          <w:tcPr>
            <w:tcW w:w="478" w:type="dxa"/>
            <w:tcBorders>
              <w:top w:val="nil"/>
              <w:left w:val="single" w:sz="4" w:space="0" w:color="auto"/>
              <w:bottom w:val="single" w:sz="4" w:space="0" w:color="auto"/>
              <w:right w:val="nil"/>
            </w:tcBorders>
          </w:tcPr>
          <w:p w:rsidR="00847434" w:rsidRDefault="00847434" w:rsidP="00307C15">
            <w:pPr>
              <w:rPr>
                <w:b/>
              </w:rPr>
            </w:pPr>
          </w:p>
        </w:tc>
        <w:tc>
          <w:tcPr>
            <w:tcW w:w="479" w:type="dxa"/>
            <w:tcBorders>
              <w:top w:val="nil"/>
              <w:left w:val="nil"/>
              <w:bottom w:val="single" w:sz="4" w:space="0" w:color="auto"/>
              <w:right w:val="nil"/>
            </w:tcBorders>
          </w:tcPr>
          <w:p w:rsidR="00847434" w:rsidRDefault="00847434" w:rsidP="00307C15">
            <w:pPr>
              <w:rPr>
                <w:b/>
              </w:rPr>
            </w:pPr>
          </w:p>
        </w:tc>
        <w:tc>
          <w:tcPr>
            <w:tcW w:w="479" w:type="dxa"/>
            <w:tcBorders>
              <w:top w:val="nil"/>
              <w:left w:val="nil"/>
              <w:bottom w:val="single" w:sz="4" w:space="0" w:color="auto"/>
              <w:right w:val="nil"/>
            </w:tcBorders>
          </w:tcPr>
          <w:p w:rsidR="00847434" w:rsidRDefault="00847434" w:rsidP="00307C15">
            <w:pPr>
              <w:rPr>
                <w:b/>
              </w:rPr>
            </w:pPr>
          </w:p>
        </w:tc>
        <w:tc>
          <w:tcPr>
            <w:tcW w:w="479" w:type="dxa"/>
            <w:tcBorders>
              <w:top w:val="nil"/>
              <w:left w:val="nil"/>
              <w:bottom w:val="single" w:sz="4" w:space="0" w:color="auto"/>
              <w:right w:val="nil"/>
            </w:tcBorders>
          </w:tcPr>
          <w:p w:rsidR="00847434" w:rsidRDefault="00847434" w:rsidP="00307C15">
            <w:pPr>
              <w:rPr>
                <w:b/>
              </w:rPr>
            </w:pPr>
          </w:p>
        </w:tc>
        <w:tc>
          <w:tcPr>
            <w:tcW w:w="479" w:type="dxa"/>
            <w:tcBorders>
              <w:top w:val="nil"/>
              <w:left w:val="nil"/>
              <w:bottom w:val="single" w:sz="4" w:space="0" w:color="auto"/>
              <w:right w:val="nil"/>
            </w:tcBorders>
          </w:tcPr>
          <w:p w:rsidR="00847434" w:rsidRDefault="00847434" w:rsidP="00307C15">
            <w:pPr>
              <w:rPr>
                <w:b/>
              </w:rPr>
            </w:pPr>
          </w:p>
        </w:tc>
        <w:tc>
          <w:tcPr>
            <w:tcW w:w="479" w:type="dxa"/>
            <w:tcBorders>
              <w:top w:val="nil"/>
              <w:left w:val="nil"/>
              <w:bottom w:val="single" w:sz="4" w:space="0" w:color="auto"/>
              <w:right w:val="nil"/>
            </w:tcBorders>
          </w:tcPr>
          <w:p w:rsidR="00847434" w:rsidRDefault="00847434" w:rsidP="00307C15">
            <w:pPr>
              <w:rPr>
                <w:b/>
              </w:rPr>
            </w:pPr>
          </w:p>
        </w:tc>
        <w:tc>
          <w:tcPr>
            <w:tcW w:w="478" w:type="dxa"/>
            <w:tcBorders>
              <w:top w:val="nil"/>
              <w:left w:val="nil"/>
              <w:bottom w:val="single" w:sz="4" w:space="0" w:color="auto"/>
              <w:right w:val="nil"/>
            </w:tcBorders>
          </w:tcPr>
          <w:p w:rsidR="00847434" w:rsidRDefault="00847434" w:rsidP="00307C15">
            <w:pPr>
              <w:rPr>
                <w:b/>
              </w:rPr>
            </w:pPr>
          </w:p>
        </w:tc>
        <w:tc>
          <w:tcPr>
            <w:tcW w:w="479" w:type="dxa"/>
            <w:tcBorders>
              <w:top w:val="nil"/>
              <w:left w:val="nil"/>
              <w:bottom w:val="single" w:sz="4" w:space="0" w:color="auto"/>
              <w:right w:val="nil"/>
            </w:tcBorders>
          </w:tcPr>
          <w:p w:rsidR="00847434" w:rsidRDefault="00847434" w:rsidP="00307C15">
            <w:pPr>
              <w:rPr>
                <w:b/>
              </w:rPr>
            </w:pPr>
          </w:p>
        </w:tc>
        <w:tc>
          <w:tcPr>
            <w:tcW w:w="479" w:type="dxa"/>
            <w:tcBorders>
              <w:top w:val="nil"/>
              <w:left w:val="nil"/>
              <w:bottom w:val="single" w:sz="4" w:space="0" w:color="auto"/>
              <w:right w:val="nil"/>
            </w:tcBorders>
          </w:tcPr>
          <w:p w:rsidR="00847434" w:rsidRDefault="00847434" w:rsidP="00307C15">
            <w:pPr>
              <w:rPr>
                <w:b/>
              </w:rPr>
            </w:pPr>
          </w:p>
        </w:tc>
        <w:tc>
          <w:tcPr>
            <w:tcW w:w="479" w:type="dxa"/>
            <w:tcBorders>
              <w:top w:val="nil"/>
              <w:left w:val="nil"/>
              <w:bottom w:val="single" w:sz="4" w:space="0" w:color="auto"/>
              <w:right w:val="nil"/>
            </w:tcBorders>
          </w:tcPr>
          <w:p w:rsidR="00847434" w:rsidRDefault="00847434" w:rsidP="00307C15">
            <w:pPr>
              <w:rPr>
                <w:b/>
              </w:rPr>
            </w:pPr>
          </w:p>
        </w:tc>
        <w:tc>
          <w:tcPr>
            <w:tcW w:w="479" w:type="dxa"/>
            <w:tcBorders>
              <w:top w:val="nil"/>
              <w:left w:val="nil"/>
              <w:bottom w:val="single" w:sz="4" w:space="0" w:color="auto"/>
              <w:right w:val="nil"/>
            </w:tcBorders>
          </w:tcPr>
          <w:p w:rsidR="00847434" w:rsidRDefault="00847434" w:rsidP="00307C15">
            <w:pPr>
              <w:rPr>
                <w:b/>
              </w:rPr>
            </w:pPr>
          </w:p>
        </w:tc>
        <w:tc>
          <w:tcPr>
            <w:tcW w:w="479" w:type="dxa"/>
            <w:tcBorders>
              <w:top w:val="nil"/>
              <w:left w:val="nil"/>
              <w:bottom w:val="single" w:sz="4" w:space="0" w:color="auto"/>
              <w:right w:val="nil"/>
            </w:tcBorders>
          </w:tcPr>
          <w:p w:rsidR="00847434" w:rsidRDefault="00847434" w:rsidP="00307C15">
            <w:pPr>
              <w:rPr>
                <w:b/>
              </w:rPr>
            </w:pPr>
          </w:p>
        </w:tc>
        <w:tc>
          <w:tcPr>
            <w:tcW w:w="478" w:type="dxa"/>
            <w:tcBorders>
              <w:top w:val="nil"/>
              <w:left w:val="nil"/>
              <w:bottom w:val="single" w:sz="4" w:space="0" w:color="auto"/>
              <w:right w:val="nil"/>
            </w:tcBorders>
          </w:tcPr>
          <w:p w:rsidR="00847434" w:rsidRDefault="00847434" w:rsidP="00307C15">
            <w:pPr>
              <w:rPr>
                <w:b/>
              </w:rPr>
            </w:pPr>
          </w:p>
        </w:tc>
        <w:tc>
          <w:tcPr>
            <w:tcW w:w="479" w:type="dxa"/>
            <w:tcBorders>
              <w:top w:val="nil"/>
              <w:left w:val="nil"/>
              <w:bottom w:val="single" w:sz="4" w:space="0" w:color="auto"/>
              <w:right w:val="nil"/>
            </w:tcBorders>
          </w:tcPr>
          <w:p w:rsidR="00847434" w:rsidRDefault="00847434" w:rsidP="00307C15">
            <w:pPr>
              <w:rPr>
                <w:b/>
              </w:rPr>
            </w:pPr>
          </w:p>
        </w:tc>
        <w:tc>
          <w:tcPr>
            <w:tcW w:w="479" w:type="dxa"/>
            <w:tcBorders>
              <w:top w:val="nil"/>
              <w:left w:val="nil"/>
              <w:bottom w:val="single" w:sz="4" w:space="0" w:color="auto"/>
              <w:right w:val="single" w:sz="4" w:space="0" w:color="auto"/>
            </w:tcBorders>
          </w:tcPr>
          <w:p w:rsidR="00847434" w:rsidRDefault="00847434" w:rsidP="00307C15">
            <w:pPr>
              <w:rPr>
                <w:b/>
              </w:rPr>
            </w:pPr>
          </w:p>
        </w:tc>
      </w:tr>
      <w:tr w:rsidR="00847434" w:rsidTr="00307C15">
        <w:tc>
          <w:tcPr>
            <w:tcW w:w="0" w:type="auto"/>
            <w:vMerge/>
            <w:tcBorders>
              <w:top w:val="nil"/>
              <w:left w:val="nil"/>
              <w:bottom w:val="nil"/>
              <w:right w:val="nil"/>
            </w:tcBorders>
            <w:vAlign w:val="center"/>
            <w:hideMark/>
          </w:tcPr>
          <w:p w:rsidR="00847434" w:rsidRDefault="00847434" w:rsidP="00307C15">
            <w:pPr>
              <w:rPr>
                <w:b/>
              </w:rPr>
            </w:pPr>
          </w:p>
        </w:tc>
        <w:tc>
          <w:tcPr>
            <w:tcW w:w="479" w:type="dxa"/>
            <w:tcBorders>
              <w:top w:val="single" w:sz="4" w:space="0" w:color="auto"/>
              <w:left w:val="nil"/>
              <w:bottom w:val="nil"/>
              <w:right w:val="single" w:sz="4" w:space="0" w:color="auto"/>
            </w:tcBorders>
          </w:tcPr>
          <w:p w:rsidR="00847434" w:rsidRDefault="00847434" w:rsidP="00307C15">
            <w:pPr>
              <w:rPr>
                <w:b/>
              </w:rPr>
            </w:pPr>
          </w:p>
        </w:tc>
        <w:tc>
          <w:tcPr>
            <w:tcW w:w="478" w:type="dxa"/>
            <w:tcBorders>
              <w:top w:val="single" w:sz="4" w:space="0" w:color="auto"/>
              <w:left w:val="single" w:sz="4" w:space="0" w:color="auto"/>
              <w:bottom w:val="single" w:sz="4" w:space="0" w:color="auto"/>
              <w:right w:val="single" w:sz="4" w:space="0" w:color="auto"/>
            </w:tcBorders>
            <w:vAlign w:val="center"/>
            <w:hideMark/>
          </w:tcPr>
          <w:p w:rsidR="00847434" w:rsidRDefault="00847434" w:rsidP="00307C15">
            <w:pPr>
              <w:jc w:val="center"/>
              <w:rPr>
                <w:b/>
              </w:rPr>
            </w:pPr>
            <w:r>
              <w:rPr>
                <w:b/>
              </w:rPr>
              <w:t>1</w:t>
            </w:r>
          </w:p>
        </w:tc>
        <w:tc>
          <w:tcPr>
            <w:tcW w:w="479" w:type="dxa"/>
            <w:tcBorders>
              <w:top w:val="single" w:sz="4" w:space="0" w:color="auto"/>
              <w:left w:val="single" w:sz="4" w:space="0" w:color="auto"/>
              <w:bottom w:val="single" w:sz="4" w:space="0" w:color="auto"/>
              <w:right w:val="single" w:sz="4" w:space="0" w:color="auto"/>
            </w:tcBorders>
            <w:vAlign w:val="center"/>
            <w:hideMark/>
          </w:tcPr>
          <w:p w:rsidR="00847434" w:rsidRDefault="00847434" w:rsidP="00307C15">
            <w:pPr>
              <w:jc w:val="center"/>
              <w:rPr>
                <w:b/>
              </w:rPr>
            </w:pPr>
            <w:r>
              <w:rPr>
                <w:b/>
              </w:rPr>
              <w:t>2</w:t>
            </w:r>
          </w:p>
        </w:tc>
        <w:tc>
          <w:tcPr>
            <w:tcW w:w="479" w:type="dxa"/>
            <w:tcBorders>
              <w:top w:val="single" w:sz="4" w:space="0" w:color="auto"/>
              <w:left w:val="single" w:sz="4" w:space="0" w:color="auto"/>
              <w:bottom w:val="single" w:sz="4" w:space="0" w:color="auto"/>
              <w:right w:val="single" w:sz="4" w:space="0" w:color="auto"/>
            </w:tcBorders>
            <w:vAlign w:val="center"/>
            <w:hideMark/>
          </w:tcPr>
          <w:p w:rsidR="00847434" w:rsidRDefault="00847434" w:rsidP="00307C15">
            <w:pPr>
              <w:jc w:val="center"/>
              <w:rPr>
                <w:b/>
              </w:rPr>
            </w:pPr>
            <w:r>
              <w:rPr>
                <w:b/>
              </w:rPr>
              <w:t>3</w:t>
            </w:r>
          </w:p>
        </w:tc>
        <w:tc>
          <w:tcPr>
            <w:tcW w:w="479" w:type="dxa"/>
            <w:tcBorders>
              <w:top w:val="single" w:sz="4" w:space="0" w:color="auto"/>
              <w:left w:val="single" w:sz="4" w:space="0" w:color="auto"/>
              <w:bottom w:val="single" w:sz="4" w:space="0" w:color="auto"/>
              <w:right w:val="single" w:sz="4" w:space="0" w:color="auto"/>
            </w:tcBorders>
            <w:vAlign w:val="center"/>
            <w:hideMark/>
          </w:tcPr>
          <w:p w:rsidR="00847434" w:rsidRDefault="00847434" w:rsidP="00307C15">
            <w:pPr>
              <w:jc w:val="center"/>
              <w:rPr>
                <w:b/>
              </w:rPr>
            </w:pPr>
            <w:r>
              <w:rPr>
                <w:b/>
              </w:rPr>
              <w:t>4</w:t>
            </w:r>
          </w:p>
        </w:tc>
        <w:tc>
          <w:tcPr>
            <w:tcW w:w="479" w:type="dxa"/>
            <w:tcBorders>
              <w:top w:val="single" w:sz="4" w:space="0" w:color="auto"/>
              <w:left w:val="single" w:sz="4" w:space="0" w:color="auto"/>
              <w:bottom w:val="single" w:sz="4" w:space="0" w:color="auto"/>
              <w:right w:val="single" w:sz="4" w:space="0" w:color="auto"/>
            </w:tcBorders>
            <w:vAlign w:val="center"/>
            <w:hideMark/>
          </w:tcPr>
          <w:p w:rsidR="00847434" w:rsidRDefault="00847434" w:rsidP="00307C15">
            <w:pPr>
              <w:jc w:val="center"/>
              <w:rPr>
                <w:b/>
              </w:rPr>
            </w:pPr>
            <w:r>
              <w:rPr>
                <w:b/>
              </w:rPr>
              <w:t>5</w:t>
            </w:r>
          </w:p>
        </w:tc>
        <w:tc>
          <w:tcPr>
            <w:tcW w:w="479" w:type="dxa"/>
            <w:tcBorders>
              <w:top w:val="single" w:sz="4" w:space="0" w:color="auto"/>
              <w:left w:val="single" w:sz="4" w:space="0" w:color="auto"/>
              <w:bottom w:val="single" w:sz="4" w:space="0" w:color="auto"/>
              <w:right w:val="single" w:sz="4" w:space="0" w:color="auto"/>
            </w:tcBorders>
            <w:vAlign w:val="center"/>
            <w:hideMark/>
          </w:tcPr>
          <w:p w:rsidR="00847434" w:rsidRDefault="00847434" w:rsidP="00307C15">
            <w:pPr>
              <w:jc w:val="center"/>
              <w:rPr>
                <w:b/>
              </w:rPr>
            </w:pPr>
            <w:r>
              <w:rPr>
                <w:b/>
              </w:rPr>
              <w:t>6</w:t>
            </w:r>
          </w:p>
        </w:tc>
        <w:tc>
          <w:tcPr>
            <w:tcW w:w="478" w:type="dxa"/>
            <w:tcBorders>
              <w:top w:val="single" w:sz="4" w:space="0" w:color="auto"/>
              <w:left w:val="single" w:sz="4" w:space="0" w:color="auto"/>
              <w:bottom w:val="single" w:sz="4" w:space="0" w:color="auto"/>
              <w:right w:val="single" w:sz="4" w:space="0" w:color="auto"/>
            </w:tcBorders>
            <w:vAlign w:val="center"/>
            <w:hideMark/>
          </w:tcPr>
          <w:p w:rsidR="00847434" w:rsidRDefault="00847434" w:rsidP="00307C15">
            <w:pPr>
              <w:jc w:val="center"/>
              <w:rPr>
                <w:b/>
              </w:rPr>
            </w:pPr>
            <w:r>
              <w:rPr>
                <w:b/>
              </w:rPr>
              <w:t>7</w:t>
            </w:r>
          </w:p>
        </w:tc>
        <w:tc>
          <w:tcPr>
            <w:tcW w:w="479" w:type="dxa"/>
            <w:tcBorders>
              <w:top w:val="single" w:sz="4" w:space="0" w:color="auto"/>
              <w:left w:val="single" w:sz="4" w:space="0" w:color="auto"/>
              <w:bottom w:val="single" w:sz="4" w:space="0" w:color="auto"/>
              <w:right w:val="single" w:sz="4" w:space="0" w:color="auto"/>
            </w:tcBorders>
            <w:vAlign w:val="center"/>
            <w:hideMark/>
          </w:tcPr>
          <w:p w:rsidR="00847434" w:rsidRDefault="00847434" w:rsidP="00307C15">
            <w:pPr>
              <w:jc w:val="center"/>
              <w:rPr>
                <w:b/>
              </w:rPr>
            </w:pPr>
            <w:r>
              <w:rPr>
                <w:b/>
              </w:rPr>
              <w:t>8</w:t>
            </w:r>
          </w:p>
        </w:tc>
        <w:tc>
          <w:tcPr>
            <w:tcW w:w="479" w:type="dxa"/>
            <w:tcBorders>
              <w:top w:val="single" w:sz="4" w:space="0" w:color="auto"/>
              <w:left w:val="single" w:sz="4" w:space="0" w:color="auto"/>
              <w:bottom w:val="single" w:sz="4" w:space="0" w:color="auto"/>
              <w:right w:val="single" w:sz="4" w:space="0" w:color="auto"/>
            </w:tcBorders>
            <w:vAlign w:val="center"/>
            <w:hideMark/>
          </w:tcPr>
          <w:p w:rsidR="00847434" w:rsidRDefault="00847434" w:rsidP="00307C15">
            <w:pPr>
              <w:jc w:val="center"/>
              <w:rPr>
                <w:b/>
              </w:rPr>
            </w:pPr>
            <w:r>
              <w:rPr>
                <w:b/>
              </w:rPr>
              <w:t>9</w:t>
            </w:r>
          </w:p>
        </w:tc>
        <w:tc>
          <w:tcPr>
            <w:tcW w:w="479" w:type="dxa"/>
            <w:tcBorders>
              <w:top w:val="single" w:sz="4" w:space="0" w:color="auto"/>
              <w:left w:val="single" w:sz="4" w:space="0" w:color="auto"/>
              <w:bottom w:val="single" w:sz="4" w:space="0" w:color="auto"/>
              <w:right w:val="single" w:sz="4" w:space="0" w:color="auto"/>
            </w:tcBorders>
            <w:vAlign w:val="center"/>
            <w:hideMark/>
          </w:tcPr>
          <w:p w:rsidR="00847434" w:rsidRDefault="00847434" w:rsidP="00307C15">
            <w:pPr>
              <w:jc w:val="center"/>
              <w:rPr>
                <w:b/>
              </w:rPr>
            </w:pPr>
            <w:r>
              <w:rPr>
                <w:b/>
              </w:rPr>
              <w:t>10</w:t>
            </w:r>
          </w:p>
        </w:tc>
        <w:tc>
          <w:tcPr>
            <w:tcW w:w="479" w:type="dxa"/>
            <w:tcBorders>
              <w:top w:val="single" w:sz="4" w:space="0" w:color="auto"/>
              <w:left w:val="single" w:sz="4" w:space="0" w:color="auto"/>
              <w:bottom w:val="single" w:sz="4" w:space="0" w:color="auto"/>
              <w:right w:val="single" w:sz="4" w:space="0" w:color="auto"/>
            </w:tcBorders>
            <w:vAlign w:val="center"/>
            <w:hideMark/>
          </w:tcPr>
          <w:p w:rsidR="00847434" w:rsidRDefault="00847434" w:rsidP="00307C15">
            <w:pPr>
              <w:jc w:val="center"/>
              <w:rPr>
                <w:b/>
              </w:rPr>
            </w:pPr>
            <w:r>
              <w:rPr>
                <w:b/>
              </w:rPr>
              <w:t>11</w:t>
            </w:r>
          </w:p>
        </w:tc>
        <w:tc>
          <w:tcPr>
            <w:tcW w:w="479" w:type="dxa"/>
            <w:tcBorders>
              <w:top w:val="single" w:sz="4" w:space="0" w:color="auto"/>
              <w:left w:val="single" w:sz="4" w:space="0" w:color="auto"/>
              <w:bottom w:val="single" w:sz="4" w:space="0" w:color="auto"/>
              <w:right w:val="single" w:sz="4" w:space="0" w:color="auto"/>
            </w:tcBorders>
            <w:vAlign w:val="center"/>
            <w:hideMark/>
          </w:tcPr>
          <w:p w:rsidR="00847434" w:rsidRDefault="00847434" w:rsidP="00307C15">
            <w:pPr>
              <w:jc w:val="center"/>
              <w:rPr>
                <w:b/>
              </w:rPr>
            </w:pPr>
            <w:r>
              <w:rPr>
                <w:b/>
              </w:rPr>
              <w:t>12</w:t>
            </w:r>
          </w:p>
        </w:tc>
        <w:tc>
          <w:tcPr>
            <w:tcW w:w="478" w:type="dxa"/>
            <w:tcBorders>
              <w:top w:val="single" w:sz="4" w:space="0" w:color="auto"/>
              <w:left w:val="single" w:sz="4" w:space="0" w:color="auto"/>
              <w:bottom w:val="single" w:sz="4" w:space="0" w:color="auto"/>
              <w:right w:val="single" w:sz="4" w:space="0" w:color="auto"/>
            </w:tcBorders>
            <w:vAlign w:val="center"/>
            <w:hideMark/>
          </w:tcPr>
          <w:p w:rsidR="00847434" w:rsidRDefault="00847434" w:rsidP="00307C15">
            <w:pPr>
              <w:jc w:val="center"/>
              <w:rPr>
                <w:b/>
              </w:rPr>
            </w:pPr>
            <w:r>
              <w:rPr>
                <w:b/>
              </w:rPr>
              <w:t>13</w:t>
            </w:r>
          </w:p>
        </w:tc>
        <w:tc>
          <w:tcPr>
            <w:tcW w:w="479" w:type="dxa"/>
            <w:tcBorders>
              <w:top w:val="single" w:sz="4" w:space="0" w:color="auto"/>
              <w:left w:val="single" w:sz="4" w:space="0" w:color="auto"/>
              <w:bottom w:val="single" w:sz="4" w:space="0" w:color="auto"/>
              <w:right w:val="single" w:sz="4" w:space="0" w:color="auto"/>
            </w:tcBorders>
            <w:vAlign w:val="center"/>
            <w:hideMark/>
          </w:tcPr>
          <w:p w:rsidR="00847434" w:rsidRDefault="00847434" w:rsidP="00307C15">
            <w:pPr>
              <w:jc w:val="center"/>
              <w:rPr>
                <w:b/>
              </w:rPr>
            </w:pPr>
            <w:r>
              <w:rPr>
                <w:b/>
              </w:rPr>
              <w:t>14</w:t>
            </w:r>
          </w:p>
        </w:tc>
        <w:tc>
          <w:tcPr>
            <w:tcW w:w="479" w:type="dxa"/>
            <w:tcBorders>
              <w:top w:val="single" w:sz="4" w:space="0" w:color="auto"/>
              <w:left w:val="single" w:sz="4" w:space="0" w:color="auto"/>
              <w:bottom w:val="single" w:sz="4" w:space="0" w:color="auto"/>
              <w:right w:val="single" w:sz="4" w:space="0" w:color="auto"/>
            </w:tcBorders>
            <w:vAlign w:val="center"/>
            <w:hideMark/>
          </w:tcPr>
          <w:p w:rsidR="00847434" w:rsidRDefault="00847434" w:rsidP="00307C15">
            <w:pPr>
              <w:jc w:val="center"/>
              <w:rPr>
                <w:b/>
              </w:rPr>
            </w:pPr>
            <w:r>
              <w:rPr>
                <w:b/>
              </w:rPr>
              <w:t>15</w:t>
            </w:r>
          </w:p>
        </w:tc>
      </w:tr>
      <w:tr w:rsidR="00847434" w:rsidTr="00307C15">
        <w:tc>
          <w:tcPr>
            <w:tcW w:w="498" w:type="dxa"/>
            <w:tcBorders>
              <w:top w:val="nil"/>
              <w:left w:val="nil"/>
              <w:bottom w:val="nil"/>
              <w:right w:val="nil"/>
            </w:tcBorders>
          </w:tcPr>
          <w:p w:rsidR="00847434" w:rsidRDefault="00847434" w:rsidP="00307C15">
            <w:pPr>
              <w:jc w:val="center"/>
              <w:rPr>
                <w:b/>
              </w:rPr>
            </w:pPr>
          </w:p>
        </w:tc>
        <w:tc>
          <w:tcPr>
            <w:tcW w:w="7661" w:type="dxa"/>
            <w:gridSpan w:val="16"/>
            <w:tcBorders>
              <w:top w:val="nil"/>
              <w:left w:val="nil"/>
              <w:bottom w:val="nil"/>
              <w:right w:val="nil"/>
            </w:tcBorders>
            <w:hideMark/>
          </w:tcPr>
          <w:p w:rsidR="00847434" w:rsidRDefault="00847434" w:rsidP="00307C15">
            <w:pPr>
              <w:jc w:val="center"/>
              <w:rPr>
                <w:b/>
              </w:rPr>
            </w:pPr>
            <w:r>
              <w:rPr>
                <w:b/>
              </w:rPr>
              <w:t>Round</w:t>
            </w:r>
          </w:p>
        </w:tc>
      </w:tr>
    </w:tbl>
    <w:p w:rsidR="00847434" w:rsidRDefault="00847434" w:rsidP="00847434">
      <w:pPr>
        <w:rPr>
          <w:b/>
        </w:rPr>
      </w:pPr>
    </w:p>
    <w:p w:rsidR="00847434" w:rsidRDefault="00847434" w:rsidP="00847434">
      <w:pPr>
        <w:rPr>
          <w:b/>
        </w:rPr>
      </w:pPr>
      <w:r>
        <w:rPr>
          <w:b/>
        </w:rPr>
        <w:t>Mark the color you will be using for each graph item below</w:t>
      </w:r>
    </w:p>
    <w:p w:rsidR="00847434" w:rsidRDefault="00847434" w:rsidP="00847434">
      <w:pPr>
        <w:pStyle w:val="ListParagraph"/>
        <w:widowControl/>
        <w:numPr>
          <w:ilvl w:val="0"/>
          <w:numId w:val="5"/>
        </w:numPr>
        <w:rPr>
          <w:b/>
        </w:rPr>
      </w:pPr>
      <w:r>
        <w:rPr>
          <w:b/>
        </w:rPr>
        <w:t>Deer</w:t>
      </w:r>
    </w:p>
    <w:p w:rsidR="00847434" w:rsidRDefault="00847434" w:rsidP="00847434">
      <w:pPr>
        <w:pStyle w:val="ListParagraph"/>
        <w:widowControl/>
        <w:numPr>
          <w:ilvl w:val="0"/>
          <w:numId w:val="5"/>
        </w:numPr>
        <w:rPr>
          <w:b/>
        </w:rPr>
      </w:pPr>
      <w:r>
        <w:rPr>
          <w:b/>
        </w:rPr>
        <w:t>Resources</w:t>
      </w:r>
    </w:p>
    <w:p w:rsidR="00847434" w:rsidRDefault="00847434" w:rsidP="00847434">
      <w:pPr>
        <w:rPr>
          <w:b/>
        </w:rPr>
      </w:pPr>
    </w:p>
    <w:p w:rsidR="00847434" w:rsidRDefault="00847434" w:rsidP="00847434">
      <w:pPr>
        <w:rPr>
          <w:b/>
        </w:rPr>
      </w:pPr>
      <w:r>
        <w:rPr>
          <w:b/>
        </w:rPr>
        <w:t>When you have finished graphing the results…</w:t>
      </w:r>
    </w:p>
    <w:p w:rsidR="00847434" w:rsidRDefault="00847434" w:rsidP="00847434">
      <w:r>
        <w:rPr>
          <w:b/>
        </w:rPr>
        <w:t xml:space="preserve">Write down 3 facts about your </w:t>
      </w:r>
      <w:proofErr w:type="gramStart"/>
      <w:r>
        <w:rPr>
          <w:b/>
        </w:rPr>
        <w:t xml:space="preserve">graph  </w:t>
      </w:r>
      <w:r>
        <w:t>(</w:t>
      </w:r>
      <w:proofErr w:type="gramEnd"/>
      <w:r>
        <w:t>Example: There are exactly the same amount of deer and total resources in round 1)</w:t>
      </w:r>
    </w:p>
    <w:p w:rsidR="00847434" w:rsidRDefault="00847434">
      <w:pPr>
        <w:rPr>
          <w:rFonts w:eastAsia="Arial" w:cs="Arial"/>
          <w:color w:val="000000"/>
        </w:rPr>
      </w:pPr>
      <w:r>
        <w:rPr>
          <w:rFonts w:eastAsia="Arial" w:cs="Arial"/>
          <w:color w:val="000000"/>
        </w:rPr>
        <w:br w:type="page"/>
      </w:r>
    </w:p>
    <w:p w:rsidR="001E0DBE" w:rsidRPr="001E0DBE" w:rsidRDefault="001E0DBE" w:rsidP="00847434">
      <w:pPr>
        <w:tabs>
          <w:tab w:val="left" w:pos="1160"/>
        </w:tabs>
        <w:spacing w:after="0" w:line="252" w:lineRule="auto"/>
        <w:ind w:left="1160" w:right="285" w:hanging="360"/>
        <w:rPr>
          <w:rFonts w:eastAsia="Arial" w:cs="Arial"/>
          <w:color w:val="000000"/>
        </w:rPr>
      </w:pPr>
    </w:p>
    <w:p w:rsidR="00136CE9" w:rsidRPr="001E0DBE" w:rsidRDefault="00136CE9">
      <w:pPr>
        <w:tabs>
          <w:tab w:val="left" w:pos="1160"/>
        </w:tabs>
        <w:spacing w:after="0" w:line="252" w:lineRule="auto"/>
        <w:ind w:left="1160" w:right="285" w:hanging="360"/>
        <w:rPr>
          <w:rFonts w:eastAsia="Arial" w:cs="Arial"/>
        </w:rPr>
      </w:pPr>
    </w:p>
    <w:p w:rsidR="00136CE9" w:rsidRPr="001E0DBE" w:rsidRDefault="00136CE9">
      <w:pPr>
        <w:spacing w:before="1" w:after="0" w:line="120" w:lineRule="exact"/>
        <w:rPr>
          <w:sz w:val="12"/>
          <w:szCs w:val="12"/>
        </w:rPr>
      </w:pPr>
    </w:p>
    <w:p w:rsidR="00136CE9" w:rsidRPr="001E0DBE" w:rsidRDefault="00E45ADE">
      <w:pPr>
        <w:spacing w:after="0" w:line="240" w:lineRule="auto"/>
        <w:ind w:left="800" w:right="-20"/>
        <w:rPr>
          <w:rFonts w:eastAsia="Arial" w:cs="Arial"/>
        </w:rPr>
      </w:pPr>
      <w:r w:rsidRPr="001E0DBE">
        <w:rPr>
          <w:rFonts w:eastAsia="Arial" w:cs="Arial"/>
          <w:b/>
          <w:bCs/>
        </w:rPr>
        <w:t>Part III – Discussion Questions</w:t>
      </w:r>
      <w:r w:rsidR="002C20AA">
        <w:rPr>
          <w:rFonts w:eastAsia="Arial" w:cs="Arial"/>
          <w:b/>
          <w:bCs/>
        </w:rPr>
        <w:t>: revisit these questions. What can you now add?</w:t>
      </w:r>
      <w:r w:rsidR="00405441" w:rsidRPr="00405441">
        <w:rPr>
          <w:rFonts w:eastAsia="Arial" w:cs="Arial"/>
          <w:b/>
          <w:bCs/>
          <w:i/>
          <w:color w:val="00B050"/>
          <w:sz w:val="28"/>
          <w:szCs w:val="28"/>
        </w:rPr>
        <w:t xml:space="preserve"> (</w:t>
      </w:r>
      <w:r w:rsidR="00405441">
        <w:rPr>
          <w:rFonts w:eastAsia="Arial" w:cs="Arial"/>
          <w:b/>
          <w:bCs/>
          <w:i/>
          <w:color w:val="00B050"/>
          <w:sz w:val="28"/>
          <w:szCs w:val="28"/>
        </w:rPr>
        <w:t>1</w:t>
      </w:r>
      <w:r w:rsidR="00405441" w:rsidRPr="00405441">
        <w:rPr>
          <w:rFonts w:eastAsia="Arial" w:cs="Arial"/>
          <w:b/>
          <w:bCs/>
          <w:i/>
          <w:color w:val="00B050"/>
          <w:sz w:val="28"/>
          <w:szCs w:val="28"/>
        </w:rPr>
        <w:t>5 min)</w:t>
      </w:r>
    </w:p>
    <w:p w:rsidR="00136CE9" w:rsidRPr="001E0DBE" w:rsidRDefault="00E45ADE">
      <w:pPr>
        <w:tabs>
          <w:tab w:val="left" w:pos="1160"/>
        </w:tabs>
        <w:spacing w:before="35" w:after="0" w:line="240" w:lineRule="auto"/>
        <w:ind w:left="800" w:right="-20"/>
        <w:rPr>
          <w:rFonts w:eastAsia="Arial" w:cs="Arial"/>
        </w:rPr>
      </w:pPr>
      <w:r w:rsidRPr="001E0DBE">
        <w:rPr>
          <w:rFonts w:eastAsia="Times New Roman" w:cs="Times New Roman"/>
          <w:color w:val="6BA537"/>
        </w:rPr>
        <w:t>•</w:t>
      </w:r>
      <w:r w:rsidRPr="001E0DBE">
        <w:rPr>
          <w:rFonts w:eastAsia="Times New Roman" w:cs="Times New Roman"/>
          <w:color w:val="6BA537"/>
        </w:rPr>
        <w:tab/>
      </w:r>
      <w:r w:rsidRPr="001E0DBE">
        <w:rPr>
          <w:rFonts w:eastAsia="Arial" w:cs="Arial"/>
          <w:color w:val="000000"/>
        </w:rPr>
        <w:t>What do animals need to survive?</w:t>
      </w:r>
    </w:p>
    <w:p w:rsidR="00136CE9" w:rsidRPr="001E0DBE" w:rsidRDefault="00136CE9">
      <w:pPr>
        <w:spacing w:before="10" w:after="0" w:line="130" w:lineRule="exact"/>
        <w:rPr>
          <w:sz w:val="13"/>
          <w:szCs w:val="13"/>
        </w:rPr>
      </w:pPr>
    </w:p>
    <w:p w:rsidR="00136CE9" w:rsidRPr="001E0DBE" w:rsidRDefault="00E45ADE">
      <w:pPr>
        <w:tabs>
          <w:tab w:val="left" w:pos="1160"/>
        </w:tabs>
        <w:spacing w:after="0" w:line="240" w:lineRule="auto"/>
        <w:ind w:left="800" w:right="-20"/>
        <w:rPr>
          <w:rFonts w:eastAsia="Arial" w:cs="Arial"/>
        </w:rPr>
      </w:pPr>
      <w:r w:rsidRPr="001E0DBE">
        <w:rPr>
          <w:rFonts w:eastAsia="Times New Roman" w:cs="Times New Roman"/>
          <w:color w:val="6BA537"/>
        </w:rPr>
        <w:t>•</w:t>
      </w:r>
      <w:r w:rsidRPr="001E0DBE">
        <w:rPr>
          <w:rFonts w:eastAsia="Times New Roman" w:cs="Times New Roman"/>
          <w:color w:val="6BA537"/>
        </w:rPr>
        <w:tab/>
      </w:r>
      <w:r w:rsidRPr="001E0DBE">
        <w:rPr>
          <w:rFonts w:eastAsia="Arial" w:cs="Arial"/>
          <w:color w:val="000000"/>
        </w:rPr>
        <w:t>What are some of the limiting factors?</w:t>
      </w:r>
    </w:p>
    <w:p w:rsidR="00136CE9" w:rsidRPr="001E0DBE" w:rsidRDefault="00136CE9">
      <w:pPr>
        <w:spacing w:before="7" w:after="0" w:line="130" w:lineRule="exact"/>
        <w:rPr>
          <w:sz w:val="13"/>
          <w:szCs w:val="13"/>
        </w:rPr>
      </w:pPr>
    </w:p>
    <w:p w:rsidR="00136CE9" w:rsidRPr="001E0DBE" w:rsidRDefault="00E45ADE">
      <w:pPr>
        <w:tabs>
          <w:tab w:val="left" w:pos="1160"/>
        </w:tabs>
        <w:spacing w:after="0" w:line="240" w:lineRule="auto"/>
        <w:ind w:left="800" w:right="-20"/>
        <w:rPr>
          <w:rFonts w:eastAsia="Arial" w:cs="Arial"/>
        </w:rPr>
      </w:pPr>
      <w:r w:rsidRPr="001E0DBE">
        <w:rPr>
          <w:rFonts w:eastAsia="Times New Roman" w:cs="Times New Roman"/>
          <w:color w:val="6BA537"/>
        </w:rPr>
        <w:t>•</w:t>
      </w:r>
      <w:r w:rsidRPr="001E0DBE">
        <w:rPr>
          <w:rFonts w:eastAsia="Times New Roman" w:cs="Times New Roman"/>
          <w:color w:val="6BA537"/>
        </w:rPr>
        <w:tab/>
      </w:r>
      <w:r w:rsidRPr="001E0DBE">
        <w:rPr>
          <w:rFonts w:eastAsia="Arial" w:cs="Arial"/>
          <w:color w:val="000000"/>
        </w:rPr>
        <w:t>Do populations remain the same or change?</w:t>
      </w:r>
    </w:p>
    <w:p w:rsidR="00136CE9" w:rsidRPr="001E0DBE" w:rsidRDefault="00136CE9">
      <w:pPr>
        <w:spacing w:before="10" w:after="0" w:line="130" w:lineRule="exact"/>
        <w:rPr>
          <w:sz w:val="13"/>
          <w:szCs w:val="13"/>
        </w:rPr>
      </w:pPr>
    </w:p>
    <w:p w:rsidR="00136CE9" w:rsidRPr="001E0DBE" w:rsidRDefault="00E45ADE">
      <w:pPr>
        <w:tabs>
          <w:tab w:val="left" w:pos="1160"/>
        </w:tabs>
        <w:spacing w:after="0" w:line="252" w:lineRule="auto"/>
        <w:ind w:left="1160" w:right="241" w:hanging="360"/>
        <w:jc w:val="both"/>
        <w:rPr>
          <w:rFonts w:eastAsia="Arial" w:cs="Arial"/>
        </w:rPr>
      </w:pPr>
      <w:r w:rsidRPr="001E0DBE">
        <w:rPr>
          <w:rFonts w:eastAsia="Times New Roman" w:cs="Times New Roman"/>
          <w:color w:val="6BA537"/>
        </w:rPr>
        <w:t>•</w:t>
      </w:r>
      <w:r w:rsidRPr="001E0DBE">
        <w:rPr>
          <w:rFonts w:eastAsia="Times New Roman" w:cs="Times New Roman"/>
          <w:color w:val="6BA537"/>
        </w:rPr>
        <w:tab/>
      </w:r>
      <w:r w:rsidRPr="001E0DBE">
        <w:rPr>
          <w:rFonts w:eastAsia="Arial" w:cs="Arial"/>
          <w:color w:val="000000"/>
        </w:rPr>
        <w:t>What are other factors that might affect the deer population? (Examples include disease, dramatic weather changes, habitat destruction, elimination or introduction of predators, pollution, the introduction of competing species, etc.)</w:t>
      </w:r>
    </w:p>
    <w:p w:rsidR="00136CE9" w:rsidRPr="001E0DBE" w:rsidRDefault="00136CE9">
      <w:pPr>
        <w:spacing w:before="2" w:after="0" w:line="120" w:lineRule="exact"/>
        <w:rPr>
          <w:sz w:val="12"/>
          <w:szCs w:val="12"/>
        </w:rPr>
      </w:pPr>
    </w:p>
    <w:p w:rsidR="00136CE9" w:rsidRPr="001E0DBE" w:rsidRDefault="00136CE9">
      <w:pPr>
        <w:spacing w:before="17" w:after="0" w:line="240" w:lineRule="exact"/>
        <w:rPr>
          <w:sz w:val="24"/>
          <w:szCs w:val="24"/>
        </w:rPr>
      </w:pPr>
    </w:p>
    <w:p w:rsidR="00136CE9" w:rsidRPr="001E0DBE" w:rsidRDefault="00E45ADE">
      <w:pPr>
        <w:spacing w:after="0" w:line="240" w:lineRule="auto"/>
        <w:ind w:left="800" w:right="-20"/>
        <w:rPr>
          <w:rFonts w:eastAsia="Arial" w:cs="Arial"/>
          <w:sz w:val="28"/>
          <w:szCs w:val="28"/>
        </w:rPr>
      </w:pPr>
      <w:r w:rsidRPr="001E0DBE">
        <w:rPr>
          <w:rFonts w:eastAsia="Arial" w:cs="Arial"/>
          <w:b/>
          <w:bCs/>
          <w:sz w:val="28"/>
          <w:szCs w:val="28"/>
        </w:rPr>
        <w:t>Extensions</w:t>
      </w:r>
    </w:p>
    <w:p w:rsidR="00136CE9" w:rsidRPr="001E0DBE" w:rsidRDefault="00136CE9">
      <w:pPr>
        <w:spacing w:before="3" w:after="0" w:line="130" w:lineRule="exact"/>
        <w:rPr>
          <w:sz w:val="13"/>
          <w:szCs w:val="13"/>
        </w:rPr>
      </w:pPr>
    </w:p>
    <w:p w:rsidR="00136CE9" w:rsidRPr="00643CD9" w:rsidRDefault="00E45ADE" w:rsidP="00643CD9">
      <w:pPr>
        <w:pStyle w:val="ListParagraph"/>
        <w:numPr>
          <w:ilvl w:val="0"/>
          <w:numId w:val="1"/>
        </w:numPr>
        <w:spacing w:after="0" w:line="252" w:lineRule="auto"/>
        <w:ind w:right="303"/>
        <w:jc w:val="both"/>
        <w:rPr>
          <w:rFonts w:eastAsia="Arial" w:cs="Arial"/>
        </w:rPr>
      </w:pPr>
      <w:r w:rsidRPr="00643CD9">
        <w:rPr>
          <w:rFonts w:eastAsia="Arial" w:cs="Arial"/>
        </w:rPr>
        <w:t xml:space="preserve">In at least one round quietly instruct all the resources to pick one resource to be, e.g. water. In </w:t>
      </w:r>
      <w:proofErr w:type="gramStart"/>
      <w:r w:rsidRPr="00643CD9">
        <w:rPr>
          <w:rFonts w:eastAsia="Arial" w:cs="Arial"/>
        </w:rPr>
        <w:t>the debrief</w:t>
      </w:r>
      <w:proofErr w:type="gramEnd"/>
      <w:r w:rsidR="001E0DBE" w:rsidRPr="00643CD9">
        <w:rPr>
          <w:rFonts w:eastAsia="Arial" w:cs="Arial"/>
        </w:rPr>
        <w:t>,</w:t>
      </w:r>
      <w:r w:rsidRPr="00643CD9">
        <w:rPr>
          <w:rFonts w:eastAsia="Arial" w:cs="Arial"/>
        </w:rPr>
        <w:t xml:space="preserve"> you can highlig</w:t>
      </w:r>
      <w:r w:rsidR="001E0DBE" w:rsidRPr="00643CD9">
        <w:rPr>
          <w:rFonts w:eastAsia="Arial" w:cs="Arial"/>
        </w:rPr>
        <w:t>ht</w:t>
      </w:r>
      <w:r w:rsidRPr="00643CD9">
        <w:rPr>
          <w:rFonts w:eastAsia="Arial" w:cs="Arial"/>
        </w:rPr>
        <w:t xml:space="preserve"> that round. What could have happened in the round where the only resource available was water? (Limiting factor/event was a flood.)</w:t>
      </w:r>
    </w:p>
    <w:p w:rsidR="00136CE9" w:rsidRDefault="00136CE9">
      <w:pPr>
        <w:spacing w:before="8" w:after="0" w:line="110" w:lineRule="exact"/>
        <w:rPr>
          <w:sz w:val="11"/>
          <w:szCs w:val="11"/>
        </w:rPr>
      </w:pPr>
    </w:p>
    <w:p w:rsidR="00847434" w:rsidRPr="001E0DBE" w:rsidRDefault="00847434">
      <w:pPr>
        <w:spacing w:before="8" w:after="0" w:line="110" w:lineRule="exact"/>
        <w:rPr>
          <w:sz w:val="11"/>
          <w:szCs w:val="11"/>
        </w:rPr>
      </w:pPr>
    </w:p>
    <w:p w:rsidR="00643CD9" w:rsidRDefault="00643CD9" w:rsidP="00643CD9">
      <w:pPr>
        <w:spacing w:after="0" w:line="240" w:lineRule="auto"/>
        <w:ind w:left="800" w:right="-20"/>
        <w:rPr>
          <w:rFonts w:eastAsia="Arial" w:cs="Arial"/>
          <w:b/>
          <w:bCs/>
          <w:sz w:val="28"/>
          <w:szCs w:val="28"/>
        </w:rPr>
      </w:pPr>
      <w:r>
        <w:rPr>
          <w:rFonts w:eastAsia="Arial" w:cs="Arial"/>
          <w:b/>
          <w:bCs/>
          <w:sz w:val="28"/>
          <w:szCs w:val="28"/>
        </w:rPr>
        <w:t>Additional Activity</w:t>
      </w:r>
      <w:r w:rsidR="00405441">
        <w:rPr>
          <w:rFonts w:eastAsia="Arial" w:cs="Arial"/>
          <w:b/>
          <w:bCs/>
          <w:sz w:val="28"/>
          <w:szCs w:val="28"/>
        </w:rPr>
        <w:t xml:space="preserve"> </w:t>
      </w:r>
      <w:r w:rsidR="00405441" w:rsidRPr="00405441">
        <w:rPr>
          <w:rFonts w:eastAsia="Arial" w:cs="Arial"/>
          <w:b/>
          <w:bCs/>
          <w:i/>
          <w:color w:val="00B050"/>
          <w:sz w:val="28"/>
          <w:szCs w:val="28"/>
        </w:rPr>
        <w:t>(</w:t>
      </w:r>
      <w:r w:rsidR="00405441">
        <w:rPr>
          <w:rFonts w:eastAsia="Arial" w:cs="Arial"/>
          <w:b/>
          <w:bCs/>
          <w:i/>
          <w:color w:val="00B050"/>
          <w:sz w:val="28"/>
          <w:szCs w:val="28"/>
        </w:rPr>
        <w:t>2</w:t>
      </w:r>
      <w:r w:rsidR="00405441" w:rsidRPr="00405441">
        <w:rPr>
          <w:rFonts w:eastAsia="Arial" w:cs="Arial"/>
          <w:b/>
          <w:bCs/>
          <w:i/>
          <w:color w:val="00B050"/>
          <w:sz w:val="28"/>
          <w:szCs w:val="28"/>
        </w:rPr>
        <w:t>5 min)</w:t>
      </w:r>
    </w:p>
    <w:p w:rsidR="00643CD9" w:rsidRDefault="00643CD9" w:rsidP="00643CD9">
      <w:pPr>
        <w:spacing w:after="0" w:line="240" w:lineRule="auto"/>
        <w:ind w:left="800" w:right="-20"/>
        <w:rPr>
          <w:rFonts w:eastAsia="Arial" w:cs="Arial"/>
          <w:b/>
          <w:bCs/>
          <w:sz w:val="28"/>
          <w:szCs w:val="28"/>
        </w:rPr>
      </w:pPr>
    </w:p>
    <w:p w:rsidR="00ED0EF9" w:rsidRDefault="00643CD9" w:rsidP="00643CD9">
      <w:pPr>
        <w:spacing w:after="0" w:line="240" w:lineRule="auto"/>
        <w:ind w:left="800" w:right="-20"/>
        <w:rPr>
          <w:rFonts w:eastAsia="Arial" w:cs="Arial"/>
        </w:rPr>
      </w:pPr>
      <w:r>
        <w:rPr>
          <w:rFonts w:eastAsia="Arial" w:cs="Arial"/>
        </w:rPr>
        <w:t>Use the “White Tails” Carrying Capacity Activity to highlight the effects of human activity on a species carrying capacity. In this activity, students will read about specific events that occurred during their 200 year history. Based on the events, students will predict what a graph of the deer population over that 200 year period would look like. Students then compare their graphs to the actual deep population over that time period, and analyze the data to answer a series of questions and take part in a group discussion.</w:t>
      </w:r>
    </w:p>
    <w:p w:rsidR="00643CD9" w:rsidRDefault="00ED0EF9" w:rsidP="00643CD9">
      <w:pPr>
        <w:spacing w:after="0" w:line="240" w:lineRule="auto"/>
        <w:ind w:left="800" w:right="-20"/>
        <w:rPr>
          <w:rFonts w:eastAsia="Arial" w:cs="Arial"/>
          <w:b/>
          <w:bCs/>
          <w:sz w:val="28"/>
          <w:szCs w:val="28"/>
        </w:rPr>
      </w:pPr>
      <w:r>
        <w:rPr>
          <w:rFonts w:eastAsia="Arial" w:cs="Arial"/>
        </w:rPr>
        <w:t>Students can also compare their “Oh Deer” graphs to their “White Tail” graphs and compare/contrast natural effects vs. human effects on habitation.</w:t>
      </w:r>
      <w:r w:rsidR="00643CD9">
        <w:rPr>
          <w:rFonts w:eastAsia="Arial" w:cs="Arial"/>
        </w:rPr>
        <w:t xml:space="preserve"> </w:t>
      </w:r>
    </w:p>
    <w:p w:rsidR="00ED0EF9" w:rsidRDefault="00ED0EF9" w:rsidP="00643CD9">
      <w:pPr>
        <w:spacing w:after="0" w:line="240" w:lineRule="auto"/>
        <w:ind w:right="-20"/>
        <w:rPr>
          <w:rFonts w:eastAsia="Arial" w:cs="Arial"/>
          <w:b/>
          <w:bCs/>
          <w:sz w:val="28"/>
          <w:szCs w:val="28"/>
        </w:rPr>
      </w:pPr>
    </w:p>
    <w:p w:rsidR="00136CE9" w:rsidRPr="00B448D2" w:rsidRDefault="00643CD9" w:rsidP="00B448D2">
      <w:pPr>
        <w:spacing w:before="10" w:after="0" w:line="240" w:lineRule="auto"/>
        <w:ind w:left="980" w:right="-20"/>
        <w:jc w:val="center"/>
        <w:rPr>
          <w:rFonts w:eastAsia="Arial" w:cs="Arial"/>
          <w:sz w:val="24"/>
          <w:szCs w:val="24"/>
          <w:u w:val="single"/>
        </w:rPr>
      </w:pPr>
      <w:r w:rsidRPr="00B448D2">
        <w:rPr>
          <w:rFonts w:eastAsia="Arial" w:cs="Arial"/>
          <w:b/>
          <w:bCs/>
          <w:sz w:val="24"/>
          <w:szCs w:val="24"/>
          <w:u w:val="single"/>
        </w:rPr>
        <w:t>Next Generation Science Standards (NGSS)</w:t>
      </w:r>
    </w:p>
    <w:p w:rsidR="00B448D2" w:rsidRPr="001E0DBE" w:rsidRDefault="00B448D2">
      <w:pPr>
        <w:spacing w:after="0"/>
        <w:rPr>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1350"/>
        <w:gridCol w:w="8910"/>
      </w:tblGrid>
      <w:tr w:rsidR="00B448D2" w:rsidRPr="00B448D2" w:rsidTr="00964897">
        <w:tc>
          <w:tcPr>
            <w:tcW w:w="1350" w:type="dxa"/>
            <w:tcBorders>
              <w:top w:val="nil"/>
              <w:left w:val="nil"/>
              <w:bottom w:val="nil"/>
              <w:right w:val="nil"/>
            </w:tcBorders>
            <w:tcMar>
              <w:top w:w="0" w:type="dxa"/>
              <w:left w:w="0" w:type="dxa"/>
              <w:bottom w:w="0" w:type="dxa"/>
              <w:right w:w="225" w:type="dxa"/>
            </w:tcMar>
            <w:hideMark/>
          </w:tcPr>
          <w:p w:rsidR="00B448D2" w:rsidRPr="00B448D2" w:rsidRDefault="00B448D2" w:rsidP="00B448D2">
            <w:pPr>
              <w:widowControl/>
              <w:spacing w:after="0" w:line="225" w:lineRule="atLeast"/>
              <w:rPr>
                <w:rFonts w:ascii="Arial" w:eastAsia="Times New Roman" w:hAnsi="Arial" w:cs="Arial"/>
                <w:b/>
                <w:bCs/>
                <w:color w:val="000000"/>
                <w:sz w:val="20"/>
                <w:szCs w:val="20"/>
              </w:rPr>
            </w:pPr>
            <w:r w:rsidRPr="00B448D2">
              <w:rPr>
                <w:rFonts w:ascii="Arial" w:eastAsia="Times New Roman" w:hAnsi="Arial" w:cs="Arial"/>
                <w:b/>
                <w:bCs/>
                <w:color w:val="000000"/>
                <w:sz w:val="20"/>
                <w:szCs w:val="20"/>
              </w:rPr>
              <w:t>HS-LS2-1.</w:t>
            </w:r>
          </w:p>
        </w:tc>
        <w:tc>
          <w:tcPr>
            <w:tcW w:w="8910" w:type="dxa"/>
            <w:shd w:val="clear" w:color="auto" w:fill="FFFFFF"/>
            <w:tcMar>
              <w:top w:w="0" w:type="dxa"/>
              <w:left w:w="0" w:type="dxa"/>
              <w:bottom w:w="150" w:type="dxa"/>
              <w:right w:w="0" w:type="dxa"/>
            </w:tcMar>
            <w:hideMark/>
          </w:tcPr>
          <w:p w:rsidR="00B448D2" w:rsidRPr="00B448D2" w:rsidRDefault="00B448D2" w:rsidP="00B448D2">
            <w:pPr>
              <w:widowControl/>
              <w:spacing w:after="0" w:line="225" w:lineRule="atLeast"/>
              <w:rPr>
                <w:rFonts w:ascii="Arial" w:eastAsia="Times New Roman" w:hAnsi="Arial" w:cs="Arial"/>
                <w:b/>
                <w:bCs/>
                <w:color w:val="000000"/>
                <w:sz w:val="20"/>
                <w:szCs w:val="20"/>
              </w:rPr>
            </w:pPr>
            <w:r w:rsidRPr="00B448D2">
              <w:rPr>
                <w:rFonts w:ascii="Arial" w:eastAsia="Times New Roman" w:hAnsi="Arial" w:cs="Arial"/>
                <w:b/>
                <w:bCs/>
                <w:color w:val="000000"/>
                <w:sz w:val="20"/>
                <w:szCs w:val="20"/>
              </w:rPr>
              <w:t>Use mathematical and/or computational representations to support explanations of factors that affect carrying capacity of ecosystems at different scales</w:t>
            </w:r>
          </w:p>
        </w:tc>
      </w:tr>
      <w:tr w:rsidR="00B448D2" w:rsidRPr="00B448D2" w:rsidTr="00964897">
        <w:tc>
          <w:tcPr>
            <w:tcW w:w="1350" w:type="dxa"/>
            <w:tcBorders>
              <w:top w:val="nil"/>
              <w:left w:val="nil"/>
              <w:bottom w:val="nil"/>
              <w:right w:val="nil"/>
            </w:tcBorders>
            <w:tcMar>
              <w:top w:w="0" w:type="dxa"/>
              <w:left w:w="0" w:type="dxa"/>
              <w:bottom w:w="0" w:type="dxa"/>
              <w:right w:w="225" w:type="dxa"/>
            </w:tcMar>
            <w:hideMark/>
          </w:tcPr>
          <w:p w:rsidR="00B448D2" w:rsidRPr="00B448D2" w:rsidRDefault="00B448D2" w:rsidP="00B448D2">
            <w:pPr>
              <w:widowControl/>
              <w:spacing w:after="0" w:line="225" w:lineRule="atLeast"/>
              <w:rPr>
                <w:rFonts w:ascii="Arial" w:eastAsia="Times New Roman" w:hAnsi="Arial" w:cs="Arial"/>
                <w:b/>
                <w:bCs/>
                <w:color w:val="000000"/>
                <w:sz w:val="20"/>
                <w:szCs w:val="20"/>
              </w:rPr>
            </w:pPr>
            <w:r w:rsidRPr="00B448D2">
              <w:rPr>
                <w:rFonts w:ascii="Arial" w:eastAsia="Times New Roman" w:hAnsi="Arial" w:cs="Arial"/>
                <w:b/>
                <w:bCs/>
                <w:color w:val="000000"/>
                <w:sz w:val="20"/>
                <w:szCs w:val="20"/>
              </w:rPr>
              <w:t>HS-LS2-6.</w:t>
            </w:r>
          </w:p>
        </w:tc>
        <w:tc>
          <w:tcPr>
            <w:tcW w:w="8910" w:type="dxa"/>
            <w:shd w:val="clear" w:color="auto" w:fill="FFFFFF"/>
            <w:tcMar>
              <w:top w:w="0" w:type="dxa"/>
              <w:left w:w="0" w:type="dxa"/>
              <w:bottom w:w="150" w:type="dxa"/>
              <w:right w:w="0" w:type="dxa"/>
            </w:tcMar>
            <w:hideMark/>
          </w:tcPr>
          <w:p w:rsidR="00B448D2" w:rsidRPr="00B448D2" w:rsidRDefault="00B448D2" w:rsidP="00B448D2">
            <w:pPr>
              <w:widowControl/>
              <w:spacing w:after="0" w:line="225" w:lineRule="atLeast"/>
              <w:rPr>
                <w:rFonts w:ascii="Arial" w:eastAsia="Times New Roman" w:hAnsi="Arial" w:cs="Arial"/>
                <w:b/>
                <w:bCs/>
                <w:color w:val="000000"/>
                <w:sz w:val="20"/>
                <w:szCs w:val="20"/>
              </w:rPr>
            </w:pPr>
            <w:r w:rsidRPr="00B448D2">
              <w:rPr>
                <w:rFonts w:ascii="Arial" w:eastAsia="Times New Roman" w:hAnsi="Arial" w:cs="Arial"/>
                <w:b/>
                <w:bCs/>
                <w:color w:val="000000"/>
                <w:sz w:val="20"/>
                <w:szCs w:val="20"/>
              </w:rPr>
              <w:t>Evaluate the claims, evidence, and reasoning that the complex interactions in ecosystems maintain relatively consistent numbers and types of organisms in stable conditions, but changing conditions may result in a new ecosystem</w:t>
            </w:r>
          </w:p>
        </w:tc>
      </w:tr>
      <w:tr w:rsidR="00B448D2" w:rsidRPr="00B448D2" w:rsidTr="00964897">
        <w:tc>
          <w:tcPr>
            <w:tcW w:w="1350" w:type="dxa"/>
            <w:tcBorders>
              <w:top w:val="nil"/>
              <w:left w:val="nil"/>
              <w:bottom w:val="nil"/>
              <w:right w:val="nil"/>
            </w:tcBorders>
            <w:tcMar>
              <w:top w:w="0" w:type="dxa"/>
              <w:left w:w="0" w:type="dxa"/>
              <w:bottom w:w="0" w:type="dxa"/>
              <w:right w:w="225" w:type="dxa"/>
            </w:tcMar>
            <w:hideMark/>
          </w:tcPr>
          <w:p w:rsidR="00B448D2" w:rsidRPr="00B448D2" w:rsidRDefault="00B448D2" w:rsidP="00B448D2">
            <w:pPr>
              <w:widowControl/>
              <w:spacing w:after="0" w:line="225" w:lineRule="atLeast"/>
              <w:rPr>
                <w:rFonts w:ascii="Arial" w:eastAsia="Times New Roman" w:hAnsi="Arial" w:cs="Arial"/>
                <w:b/>
                <w:bCs/>
                <w:color w:val="000000"/>
                <w:sz w:val="20"/>
                <w:szCs w:val="20"/>
              </w:rPr>
            </w:pPr>
            <w:r w:rsidRPr="00B448D2">
              <w:rPr>
                <w:rFonts w:ascii="Arial" w:eastAsia="Times New Roman" w:hAnsi="Arial" w:cs="Arial"/>
                <w:b/>
                <w:bCs/>
                <w:color w:val="000000"/>
                <w:sz w:val="20"/>
                <w:szCs w:val="20"/>
              </w:rPr>
              <w:t>HS-LS2-7.</w:t>
            </w:r>
          </w:p>
        </w:tc>
        <w:tc>
          <w:tcPr>
            <w:tcW w:w="8910" w:type="dxa"/>
            <w:shd w:val="clear" w:color="auto" w:fill="FFFFFF"/>
            <w:tcMar>
              <w:top w:w="0" w:type="dxa"/>
              <w:left w:w="0" w:type="dxa"/>
              <w:bottom w:w="150" w:type="dxa"/>
              <w:right w:w="0" w:type="dxa"/>
            </w:tcMar>
            <w:hideMark/>
          </w:tcPr>
          <w:p w:rsidR="00B448D2" w:rsidRPr="00B448D2" w:rsidRDefault="00B448D2" w:rsidP="00B448D2">
            <w:pPr>
              <w:widowControl/>
              <w:spacing w:after="0" w:line="225" w:lineRule="atLeast"/>
              <w:rPr>
                <w:rFonts w:ascii="Arial" w:eastAsia="Times New Roman" w:hAnsi="Arial" w:cs="Arial"/>
                <w:b/>
                <w:bCs/>
                <w:color w:val="000000"/>
                <w:sz w:val="20"/>
                <w:szCs w:val="20"/>
              </w:rPr>
            </w:pPr>
            <w:r w:rsidRPr="00B448D2">
              <w:rPr>
                <w:rFonts w:ascii="Arial" w:eastAsia="Times New Roman" w:hAnsi="Arial" w:cs="Arial"/>
                <w:b/>
                <w:bCs/>
                <w:color w:val="000000"/>
                <w:sz w:val="20"/>
                <w:szCs w:val="20"/>
              </w:rPr>
              <w:t>Design, evaluate, and refine a solution for reducing the impacts of human activities on the environment and biodiversity</w:t>
            </w:r>
          </w:p>
        </w:tc>
      </w:tr>
    </w:tbl>
    <w:p w:rsidR="00136CE9" w:rsidRPr="001E0DBE" w:rsidRDefault="00136CE9">
      <w:pPr>
        <w:spacing w:before="5" w:after="0" w:line="220" w:lineRule="exact"/>
        <w:rPr>
          <w:sz w:val="24"/>
          <w:szCs w:val="24"/>
        </w:rPr>
      </w:pPr>
      <w:bookmarkStart w:id="0" w:name="_GoBack"/>
      <w:bookmarkEnd w:id="0"/>
    </w:p>
    <w:p w:rsidR="00847434" w:rsidRDefault="00E45ADE" w:rsidP="00847434">
      <w:pPr>
        <w:spacing w:before="32" w:after="0" w:line="240" w:lineRule="auto"/>
        <w:ind w:left="800" w:right="-20"/>
        <w:rPr>
          <w:rFonts w:eastAsia="Arial" w:cs="Arial"/>
          <w:sz w:val="24"/>
          <w:szCs w:val="24"/>
        </w:rPr>
      </w:pPr>
      <w:r w:rsidRPr="001E0DBE">
        <w:rPr>
          <w:rFonts w:eastAsia="Arial" w:cs="Arial"/>
          <w:sz w:val="24"/>
          <w:szCs w:val="24"/>
        </w:rPr>
        <w:t>This activity is adapted from the Western Regional Environmental Education Council, Project Wild. 1986</w:t>
      </w:r>
    </w:p>
    <w:p w:rsidR="00F92F4B" w:rsidRPr="00847434" w:rsidRDefault="00643CD9" w:rsidP="00847434">
      <w:pPr>
        <w:spacing w:before="32" w:after="0" w:line="240" w:lineRule="auto"/>
        <w:ind w:left="800" w:right="-20"/>
        <w:rPr>
          <w:rStyle w:val="Hyperlink"/>
          <w:rFonts w:eastAsia="Arial" w:cs="Arial"/>
          <w:color w:val="auto"/>
          <w:sz w:val="24"/>
          <w:szCs w:val="24"/>
          <w:u w:val="none"/>
        </w:rPr>
      </w:pPr>
      <w:r>
        <w:rPr>
          <w:rFonts w:eastAsia="Arial" w:cs="Arial"/>
          <w:sz w:val="24"/>
          <w:szCs w:val="24"/>
        </w:rPr>
        <w:t>Parts of this lesson are adapted from the Nature Bridge Lesson “</w:t>
      </w:r>
      <w:r w:rsidR="00B448D2">
        <w:rPr>
          <w:rFonts w:eastAsia="Arial" w:cs="Arial"/>
          <w:sz w:val="24"/>
          <w:szCs w:val="24"/>
        </w:rPr>
        <w:t xml:space="preserve">Oh Deer”: </w:t>
      </w:r>
      <w:hyperlink r:id="rId9" w:history="1">
        <w:r w:rsidR="00B448D2">
          <w:rPr>
            <w:rStyle w:val="Hyperlink"/>
          </w:rPr>
          <w:t>https://www.naturebridge.org/sites/default/files/Oh%20Deer_1.pdf</w:t>
        </w:r>
      </w:hyperlink>
    </w:p>
    <w:p w:rsidR="00EE404F" w:rsidRDefault="00EE404F">
      <w:pPr>
        <w:rPr>
          <w:rStyle w:val="Hyperlink"/>
          <w:u w:val="none"/>
        </w:rPr>
        <w:sectPr w:rsidR="00EE404F">
          <w:type w:val="continuous"/>
          <w:pgSz w:w="12240" w:h="15840"/>
          <w:pgMar w:top="1480" w:right="1340" w:bottom="900" w:left="640" w:header="720" w:footer="720" w:gutter="0"/>
          <w:cols w:space="720"/>
        </w:sectPr>
      </w:pPr>
    </w:p>
    <w:p w:rsidR="00F92F4B" w:rsidRPr="00EE404F" w:rsidRDefault="00F92F4B">
      <w:pPr>
        <w:rPr>
          <w:rStyle w:val="Hyperlink"/>
          <w:u w:val="none"/>
        </w:rPr>
      </w:pPr>
    </w:p>
    <w:p w:rsidR="00F92F4B" w:rsidRDefault="00F92F4B" w:rsidP="00F92F4B">
      <w:pPr>
        <w:spacing w:after="0" w:line="240" w:lineRule="auto"/>
        <w:ind w:left="800" w:right="-20"/>
        <w:rPr>
          <w:rFonts w:eastAsia="Arial" w:cs="Arial"/>
          <w:sz w:val="28"/>
          <w:szCs w:val="28"/>
        </w:rPr>
      </w:pPr>
      <w:r>
        <w:rPr>
          <w:rFonts w:eastAsia="Arial" w:cs="Arial"/>
          <w:b/>
          <w:bCs/>
          <w:sz w:val="28"/>
          <w:szCs w:val="28"/>
        </w:rPr>
        <w:t>Background</w:t>
      </w:r>
    </w:p>
    <w:p w:rsidR="00F92F4B" w:rsidRDefault="00F92F4B" w:rsidP="00F92F4B">
      <w:pPr>
        <w:spacing w:before="5" w:after="0" w:line="130" w:lineRule="exact"/>
        <w:rPr>
          <w:sz w:val="13"/>
          <w:szCs w:val="13"/>
        </w:rPr>
      </w:pPr>
    </w:p>
    <w:p w:rsidR="00B448D2" w:rsidRPr="00EE404F" w:rsidRDefault="00F92F4B" w:rsidP="00EE404F">
      <w:pPr>
        <w:spacing w:after="0" w:line="249" w:lineRule="auto"/>
        <w:ind w:left="800" w:right="218"/>
        <w:rPr>
          <w:rFonts w:eastAsia="Arial" w:cs="Arial"/>
        </w:rPr>
      </w:pPr>
      <w:r>
        <w:rPr>
          <w:rFonts w:eastAsia="Arial" w:cs="Arial"/>
        </w:rPr>
        <w:t>There are four basic resources for any animal species' survival: food, water, shelter and ample space. The place where all four are present is known as the animal's habitat. A wildlife population grows when there is access to all four resources. As the population grows and the habitat is used more, sometimes resources decline to a point at which the population can no longer be supported. When this happens, the population declines, which enables the resources to replenish themselves. The cycle begins again with the animal population increasing, peaking, declining, and repopulating. A population is affected by a variety of factors, including disease, extreme weather conditions, environmental pollution, predator and prey relationships, and habitat destruction. These are collectively known as limiting factors, as they prevent a population from growing so large that it depletes all resources in the habitat. However, if too many limiting factors are present, a wildlife population can decline significantly or even become extinct.</w:t>
      </w:r>
    </w:p>
    <w:sectPr w:rsidR="00B448D2" w:rsidRPr="00EE404F" w:rsidSect="00EE404F">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642E" w:rsidRDefault="000B642E">
      <w:pPr>
        <w:spacing w:after="0" w:line="240" w:lineRule="auto"/>
      </w:pPr>
      <w:r>
        <w:separator/>
      </w:r>
    </w:p>
  </w:endnote>
  <w:endnote w:type="continuationSeparator" w:id="0">
    <w:p w:rsidR="000B642E" w:rsidRDefault="000B64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1086"/>
      <w:gridCol w:w="9390"/>
    </w:tblGrid>
    <w:tr w:rsidR="00545160" w:rsidTr="00545160">
      <w:tc>
        <w:tcPr>
          <w:tcW w:w="918" w:type="dxa"/>
        </w:tcPr>
        <w:p w:rsidR="00545160" w:rsidRDefault="00545160">
          <w:pPr>
            <w:pStyle w:val="Footer"/>
            <w:jc w:val="right"/>
            <w:rPr>
              <w:b/>
              <w:bCs/>
              <w:color w:val="4F81BD" w:themeColor="accent1"/>
              <w:sz w:val="32"/>
              <w:szCs w:val="32"/>
              <w14:numForm w14:val="oldStyle"/>
            </w:rPr>
          </w:pPr>
          <w:r>
            <w:rPr>
              <w14:shadow w14:blurRad="50800" w14:dist="38100" w14:dir="2700000" w14:sx="100000" w14:sy="100000" w14:kx="0" w14:ky="0" w14:algn="tl">
                <w14:srgbClr w14:val="000000">
                  <w14:alpha w14:val="60000"/>
                </w14:srgbClr>
              </w14:shadow>
              <w14:numForm w14:val="oldStyle"/>
            </w:rPr>
            <w:fldChar w:fldCharType="begin"/>
          </w:r>
          <w:r>
            <w:rPr>
              <w14:shadow w14:blurRad="50800" w14:dist="38100" w14:dir="2700000" w14:sx="100000" w14:sy="100000" w14:kx="0" w14:ky="0" w14:algn="tl">
                <w14:srgbClr w14:val="000000">
                  <w14:alpha w14:val="60000"/>
                </w14:srgbClr>
              </w14:shadow>
              <w14:numForm w14:val="oldStyle"/>
            </w:rPr>
            <w:instrText xml:space="preserve"> PAGE   \* MERGEFORMAT </w:instrText>
          </w:r>
          <w:r>
            <w:rPr>
              <w14:shadow w14:blurRad="50800" w14:dist="38100" w14:dir="2700000" w14:sx="100000" w14:sy="100000" w14:kx="0" w14:ky="0" w14:algn="tl">
                <w14:srgbClr w14:val="000000">
                  <w14:alpha w14:val="60000"/>
                </w14:srgbClr>
              </w14:shadow>
              <w14:numForm w14:val="oldStyle"/>
            </w:rPr>
            <w:fldChar w:fldCharType="separate"/>
          </w:r>
          <w:r w:rsidR="00847434" w:rsidRPr="00847434">
            <w:rPr>
              <w:b/>
              <w:bCs/>
              <w:noProof/>
              <w:color w:val="4F81BD" w:themeColor="accent1"/>
              <w:sz w:val="32"/>
              <w:szCs w:val="32"/>
              <w14:shadow w14:blurRad="50800" w14:dist="38100" w14:dir="2700000" w14:sx="100000" w14:sy="100000" w14:kx="0" w14:ky="0" w14:algn="tl">
                <w14:srgbClr w14:val="000000">
                  <w14:alpha w14:val="60000"/>
                </w14:srgbClr>
              </w14:shadow>
              <w14:numForm w14:val="oldStyle"/>
            </w:rPr>
            <w:t>1</w:t>
          </w:r>
          <w:r>
            <w:rPr>
              <w:b/>
              <w:bCs/>
              <w:noProof/>
              <w:color w:val="4F81BD" w:themeColor="accent1"/>
              <w:sz w:val="32"/>
              <w:szCs w:val="32"/>
              <w14:shadow w14:blurRad="50800" w14:dist="38100" w14:dir="2700000" w14:sx="100000" w14:sy="100000" w14:kx="0" w14:ky="0" w14:algn="tl">
                <w14:srgbClr w14:val="000000">
                  <w14:alpha w14:val="60000"/>
                </w14:srgbClr>
              </w14:shadow>
              <w14:numForm w14:val="oldStyle"/>
            </w:rPr>
            <w:fldChar w:fldCharType="end"/>
          </w:r>
        </w:p>
      </w:tc>
      <w:tc>
        <w:tcPr>
          <w:tcW w:w="7938" w:type="dxa"/>
          <w:vAlign w:val="center"/>
        </w:tcPr>
        <w:p w:rsidR="00545160" w:rsidRPr="00545160" w:rsidRDefault="00545160" w:rsidP="00545160">
          <w:pPr>
            <w:spacing w:after="0" w:line="203" w:lineRule="exact"/>
            <w:ind w:left="20" w:right="-47"/>
            <w:jc w:val="center"/>
            <w:rPr>
              <w:rFonts w:eastAsia="Arial" w:cs="Arial"/>
              <w:i/>
              <w:sz w:val="20"/>
              <w:szCs w:val="20"/>
            </w:rPr>
          </w:pPr>
          <w:r w:rsidRPr="00E44608">
            <w:rPr>
              <w:rFonts w:eastAsia="Arial" w:cs="Arial"/>
              <w:i/>
              <w:sz w:val="20"/>
              <w:szCs w:val="20"/>
            </w:rPr>
            <w:t xml:space="preserve">© 2011 NatureBridge.org; modified by Randy Raux for the Syracuse </w:t>
          </w:r>
          <w:r w:rsidRPr="00E44608">
            <w:rPr>
              <w:i/>
              <w:sz w:val="20"/>
              <w:szCs w:val="20"/>
            </w:rPr>
            <w:t>RAEN Conference, May 18 and 19, 2015</w:t>
          </w:r>
        </w:p>
      </w:tc>
    </w:tr>
  </w:tbl>
  <w:p w:rsidR="00E44608" w:rsidRDefault="00E44608" w:rsidP="00545160">
    <w:pPr>
      <w:spacing w:after="0" w:line="203" w:lineRule="exact"/>
      <w:ind w:right="-47"/>
      <w:rPr>
        <w:rFonts w:eastAsia="Arial" w:cs="Arial"/>
        <w:i/>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642E" w:rsidRDefault="000B642E">
      <w:pPr>
        <w:spacing w:after="0" w:line="240" w:lineRule="auto"/>
      </w:pPr>
      <w:r>
        <w:separator/>
      </w:r>
    </w:p>
  </w:footnote>
  <w:footnote w:type="continuationSeparator" w:id="0">
    <w:p w:rsidR="000B642E" w:rsidRDefault="000B642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38"/>
      <w:gridCol w:w="6138"/>
    </w:tblGrid>
    <w:tr w:rsidR="00EE404F" w:rsidTr="00EE7FF5">
      <w:trPr>
        <w:trHeight w:val="710"/>
      </w:trPr>
      <w:tc>
        <w:tcPr>
          <w:tcW w:w="4338" w:type="dxa"/>
          <w:vAlign w:val="center"/>
        </w:tcPr>
        <w:p w:rsidR="00EE404F" w:rsidRDefault="00EE404F" w:rsidP="00EE7FF5">
          <w:pPr>
            <w:spacing w:line="200" w:lineRule="exact"/>
            <w:rPr>
              <w:sz w:val="20"/>
              <w:szCs w:val="20"/>
            </w:rPr>
          </w:pPr>
        </w:p>
      </w:tc>
      <w:tc>
        <w:tcPr>
          <w:tcW w:w="6138" w:type="dxa"/>
          <w:vAlign w:val="center"/>
        </w:tcPr>
        <w:p w:rsidR="00EE404F" w:rsidRPr="00011166" w:rsidRDefault="00EE404F" w:rsidP="00EE7FF5">
          <w:pPr>
            <w:spacing w:before="13"/>
            <w:ind w:left="800" w:right="-20"/>
            <w:rPr>
              <w:rFonts w:eastAsia="Arial" w:cs="Arial"/>
              <w:color w:val="00B451"/>
              <w:sz w:val="44"/>
              <w:szCs w:val="44"/>
            </w:rPr>
          </w:pPr>
          <w:r w:rsidRPr="00011166">
            <w:rPr>
              <w:rFonts w:eastAsia="Arial" w:cs="Arial"/>
              <w:color w:val="00B451"/>
              <w:sz w:val="44"/>
              <w:szCs w:val="44"/>
            </w:rPr>
            <w:t>Lesson: Oh Deer</w:t>
          </w:r>
        </w:p>
      </w:tc>
    </w:tr>
  </w:tbl>
  <w:p w:rsidR="00136CE9" w:rsidRDefault="00E45ADE">
    <w:pPr>
      <w:spacing w:after="0" w:line="200" w:lineRule="exact"/>
      <w:rPr>
        <w:sz w:val="20"/>
        <w:szCs w:val="20"/>
      </w:rPr>
    </w:pPr>
    <w:r>
      <w:rPr>
        <w:noProof/>
      </w:rPr>
      <w:drawing>
        <wp:anchor distT="0" distB="0" distL="114300" distR="114300" simplePos="0" relativeHeight="251656192" behindDoc="1" locked="0" layoutInCell="1" allowOverlap="1" wp14:anchorId="6B1CC79E" wp14:editId="4A22DA2E">
          <wp:simplePos x="0" y="0"/>
          <wp:positionH relativeFrom="page">
            <wp:posOffset>476250</wp:posOffset>
          </wp:positionH>
          <wp:positionV relativeFrom="page">
            <wp:posOffset>457200</wp:posOffset>
          </wp:positionV>
          <wp:extent cx="2200910" cy="484505"/>
          <wp:effectExtent l="0" t="0" r="889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0910" cy="48450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D0C86"/>
    <w:multiLevelType w:val="hybridMultilevel"/>
    <w:tmpl w:val="3690B7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B27424"/>
    <w:multiLevelType w:val="hybridMultilevel"/>
    <w:tmpl w:val="C9D8FA80"/>
    <w:lvl w:ilvl="0" w:tplc="DDA0CDF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2832750"/>
    <w:multiLevelType w:val="hybridMultilevel"/>
    <w:tmpl w:val="62E8C96A"/>
    <w:lvl w:ilvl="0" w:tplc="04090001">
      <w:start w:val="1"/>
      <w:numFmt w:val="bullet"/>
      <w:lvlText w:val=""/>
      <w:lvlJc w:val="left"/>
      <w:pPr>
        <w:ind w:left="1520" w:hanging="360"/>
      </w:pPr>
      <w:rPr>
        <w:rFonts w:ascii="Symbol" w:hAnsi="Symbol" w:hint="default"/>
      </w:rPr>
    </w:lvl>
    <w:lvl w:ilvl="1" w:tplc="04090003" w:tentative="1">
      <w:start w:val="1"/>
      <w:numFmt w:val="bullet"/>
      <w:lvlText w:val="o"/>
      <w:lvlJc w:val="left"/>
      <w:pPr>
        <w:ind w:left="2240" w:hanging="360"/>
      </w:pPr>
      <w:rPr>
        <w:rFonts w:ascii="Courier New" w:hAnsi="Courier New" w:cs="Courier New" w:hint="default"/>
      </w:rPr>
    </w:lvl>
    <w:lvl w:ilvl="2" w:tplc="04090005" w:tentative="1">
      <w:start w:val="1"/>
      <w:numFmt w:val="bullet"/>
      <w:lvlText w:val=""/>
      <w:lvlJc w:val="left"/>
      <w:pPr>
        <w:ind w:left="2960" w:hanging="360"/>
      </w:pPr>
      <w:rPr>
        <w:rFonts w:ascii="Wingdings" w:hAnsi="Wingdings" w:hint="default"/>
      </w:rPr>
    </w:lvl>
    <w:lvl w:ilvl="3" w:tplc="04090001" w:tentative="1">
      <w:start w:val="1"/>
      <w:numFmt w:val="bullet"/>
      <w:lvlText w:val=""/>
      <w:lvlJc w:val="left"/>
      <w:pPr>
        <w:ind w:left="3680" w:hanging="360"/>
      </w:pPr>
      <w:rPr>
        <w:rFonts w:ascii="Symbol" w:hAnsi="Symbol" w:hint="default"/>
      </w:rPr>
    </w:lvl>
    <w:lvl w:ilvl="4" w:tplc="04090003" w:tentative="1">
      <w:start w:val="1"/>
      <w:numFmt w:val="bullet"/>
      <w:lvlText w:val="o"/>
      <w:lvlJc w:val="left"/>
      <w:pPr>
        <w:ind w:left="4400" w:hanging="360"/>
      </w:pPr>
      <w:rPr>
        <w:rFonts w:ascii="Courier New" w:hAnsi="Courier New" w:cs="Courier New" w:hint="default"/>
      </w:rPr>
    </w:lvl>
    <w:lvl w:ilvl="5" w:tplc="04090005" w:tentative="1">
      <w:start w:val="1"/>
      <w:numFmt w:val="bullet"/>
      <w:lvlText w:val=""/>
      <w:lvlJc w:val="left"/>
      <w:pPr>
        <w:ind w:left="5120" w:hanging="360"/>
      </w:pPr>
      <w:rPr>
        <w:rFonts w:ascii="Wingdings" w:hAnsi="Wingdings" w:hint="default"/>
      </w:rPr>
    </w:lvl>
    <w:lvl w:ilvl="6" w:tplc="04090001" w:tentative="1">
      <w:start w:val="1"/>
      <w:numFmt w:val="bullet"/>
      <w:lvlText w:val=""/>
      <w:lvlJc w:val="left"/>
      <w:pPr>
        <w:ind w:left="5840" w:hanging="360"/>
      </w:pPr>
      <w:rPr>
        <w:rFonts w:ascii="Symbol" w:hAnsi="Symbol" w:hint="default"/>
      </w:rPr>
    </w:lvl>
    <w:lvl w:ilvl="7" w:tplc="04090003" w:tentative="1">
      <w:start w:val="1"/>
      <w:numFmt w:val="bullet"/>
      <w:lvlText w:val="o"/>
      <w:lvlJc w:val="left"/>
      <w:pPr>
        <w:ind w:left="6560" w:hanging="360"/>
      </w:pPr>
      <w:rPr>
        <w:rFonts w:ascii="Courier New" w:hAnsi="Courier New" w:cs="Courier New" w:hint="default"/>
      </w:rPr>
    </w:lvl>
    <w:lvl w:ilvl="8" w:tplc="04090005" w:tentative="1">
      <w:start w:val="1"/>
      <w:numFmt w:val="bullet"/>
      <w:lvlText w:val=""/>
      <w:lvlJc w:val="left"/>
      <w:pPr>
        <w:ind w:left="7280" w:hanging="360"/>
      </w:pPr>
      <w:rPr>
        <w:rFonts w:ascii="Wingdings" w:hAnsi="Wingdings" w:hint="default"/>
      </w:rPr>
    </w:lvl>
  </w:abstractNum>
  <w:abstractNum w:abstractNumId="3" w15:restartNumberingAfterBreak="0">
    <w:nsid w:val="3A6045A5"/>
    <w:multiLevelType w:val="hybridMultilevel"/>
    <w:tmpl w:val="2FCCEC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26F7930"/>
    <w:multiLevelType w:val="hybridMultilevel"/>
    <w:tmpl w:val="13B09B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6CE9"/>
    <w:rsid w:val="0005018F"/>
    <w:rsid w:val="000A4E51"/>
    <w:rsid w:val="000B642E"/>
    <w:rsid w:val="001325B0"/>
    <w:rsid w:val="00136CE9"/>
    <w:rsid w:val="001E0DBE"/>
    <w:rsid w:val="002C20AA"/>
    <w:rsid w:val="00405441"/>
    <w:rsid w:val="004777DA"/>
    <w:rsid w:val="00545160"/>
    <w:rsid w:val="00643CD9"/>
    <w:rsid w:val="00847434"/>
    <w:rsid w:val="00964897"/>
    <w:rsid w:val="00B448D2"/>
    <w:rsid w:val="00E44608"/>
    <w:rsid w:val="00E45ADE"/>
    <w:rsid w:val="00ED0EF9"/>
    <w:rsid w:val="00EE404F"/>
    <w:rsid w:val="00F92F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docId w15:val="{271198E4-8059-4437-B789-802B84441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0D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0DBE"/>
  </w:style>
  <w:style w:type="paragraph" w:styleId="Footer">
    <w:name w:val="footer"/>
    <w:basedOn w:val="Normal"/>
    <w:link w:val="FooterChar"/>
    <w:uiPriority w:val="99"/>
    <w:unhideWhenUsed/>
    <w:rsid w:val="001E0D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0DBE"/>
  </w:style>
  <w:style w:type="paragraph" w:styleId="ListParagraph">
    <w:name w:val="List Paragraph"/>
    <w:basedOn w:val="Normal"/>
    <w:uiPriority w:val="34"/>
    <w:qFormat/>
    <w:rsid w:val="00643CD9"/>
    <w:pPr>
      <w:ind w:left="720"/>
      <w:contextualSpacing/>
    </w:pPr>
  </w:style>
  <w:style w:type="character" w:customStyle="1" w:styleId="popup">
    <w:name w:val="popup"/>
    <w:basedOn w:val="DefaultParagraphFont"/>
    <w:rsid w:val="00B448D2"/>
  </w:style>
  <w:style w:type="character" w:customStyle="1" w:styleId="apple-converted-space">
    <w:name w:val="apple-converted-space"/>
    <w:basedOn w:val="DefaultParagraphFont"/>
    <w:rsid w:val="00B448D2"/>
  </w:style>
  <w:style w:type="character" w:styleId="Hyperlink">
    <w:name w:val="Hyperlink"/>
    <w:basedOn w:val="DefaultParagraphFont"/>
    <w:uiPriority w:val="99"/>
    <w:semiHidden/>
    <w:unhideWhenUsed/>
    <w:rsid w:val="00B448D2"/>
    <w:rPr>
      <w:color w:val="0000FF"/>
      <w:u w:val="single"/>
    </w:rPr>
  </w:style>
  <w:style w:type="table" w:styleId="TableGrid">
    <w:name w:val="Table Grid"/>
    <w:basedOn w:val="TableNormal"/>
    <w:uiPriority w:val="59"/>
    <w:rsid w:val="00EE404F"/>
    <w:pPr>
      <w:widowControl/>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419127">
      <w:bodyDiv w:val="1"/>
      <w:marLeft w:val="0"/>
      <w:marRight w:val="0"/>
      <w:marTop w:val="0"/>
      <w:marBottom w:val="0"/>
      <w:divBdr>
        <w:top w:val="none" w:sz="0" w:space="0" w:color="auto"/>
        <w:left w:val="none" w:sz="0" w:space="0" w:color="auto"/>
        <w:bottom w:val="none" w:sz="0" w:space="0" w:color="auto"/>
        <w:right w:val="none" w:sz="0" w:space="0" w:color="auto"/>
      </w:divBdr>
    </w:div>
    <w:div w:id="80610381">
      <w:bodyDiv w:val="1"/>
      <w:marLeft w:val="0"/>
      <w:marRight w:val="0"/>
      <w:marTop w:val="0"/>
      <w:marBottom w:val="0"/>
      <w:divBdr>
        <w:top w:val="none" w:sz="0" w:space="0" w:color="auto"/>
        <w:left w:val="none" w:sz="0" w:space="0" w:color="auto"/>
        <w:bottom w:val="none" w:sz="0" w:space="0" w:color="auto"/>
        <w:right w:val="none" w:sz="0" w:space="0" w:color="auto"/>
      </w:divBdr>
    </w:div>
    <w:div w:id="284235286">
      <w:bodyDiv w:val="1"/>
      <w:marLeft w:val="0"/>
      <w:marRight w:val="0"/>
      <w:marTop w:val="0"/>
      <w:marBottom w:val="0"/>
      <w:divBdr>
        <w:top w:val="none" w:sz="0" w:space="0" w:color="auto"/>
        <w:left w:val="none" w:sz="0" w:space="0" w:color="auto"/>
        <w:bottom w:val="none" w:sz="0" w:space="0" w:color="auto"/>
        <w:right w:val="none" w:sz="0" w:space="0" w:color="auto"/>
      </w:divBdr>
    </w:div>
    <w:div w:id="431777677">
      <w:bodyDiv w:val="1"/>
      <w:marLeft w:val="0"/>
      <w:marRight w:val="0"/>
      <w:marTop w:val="0"/>
      <w:marBottom w:val="0"/>
      <w:divBdr>
        <w:top w:val="none" w:sz="0" w:space="0" w:color="auto"/>
        <w:left w:val="none" w:sz="0" w:space="0" w:color="auto"/>
        <w:bottom w:val="none" w:sz="0" w:space="0" w:color="auto"/>
        <w:right w:val="none" w:sz="0" w:space="0" w:color="auto"/>
      </w:divBdr>
    </w:div>
    <w:div w:id="17987215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naturebridge.org/sites/default/files/Oh%20Deer_1.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5</Pages>
  <Words>1282</Words>
  <Characters>7309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Vallens Benditt</dc:creator>
  <cp:lastModifiedBy>Thomas Trocco</cp:lastModifiedBy>
  <cp:revision>9</cp:revision>
  <cp:lastPrinted>2015-05-13T12:15:00Z</cp:lastPrinted>
  <dcterms:created xsi:type="dcterms:W3CDTF">2015-05-13T15:27:00Z</dcterms:created>
  <dcterms:modified xsi:type="dcterms:W3CDTF">2015-05-19T11:26:00Z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2011-11-28T00:00:00Z</vt:filetime>
  </property>
  <property fmtid="{D5CDD505-2E9C-101B-9397-08002B2CF9AE}" pid="3" name="LastSaved">
    <vt:filetime>2015-05-11T00:00:00Z</vt:filetime>
  </property>
</Properties>
</file>