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E9" w:rsidRPr="001E0DBE" w:rsidRDefault="00136CE9">
      <w:pPr>
        <w:spacing w:before="13" w:after="0" w:line="260" w:lineRule="exact"/>
        <w:rPr>
          <w:sz w:val="26"/>
          <w:szCs w:val="26"/>
        </w:rPr>
      </w:pPr>
    </w:p>
    <w:p w:rsidR="00136CE9" w:rsidRPr="001E0DBE" w:rsidRDefault="00136CE9">
      <w:pPr>
        <w:spacing w:after="0"/>
        <w:sectPr w:rsidR="00136CE9" w:rsidRPr="001E0DBE">
          <w:headerReference w:type="default" r:id="rId7"/>
          <w:footerReference w:type="default" r:id="rId8"/>
          <w:type w:val="continuous"/>
          <w:pgSz w:w="12240" w:h="15840"/>
          <w:pgMar w:top="1480" w:right="1340" w:bottom="900" w:left="640" w:header="720" w:footer="718" w:gutter="0"/>
          <w:pgNumType w:start="1"/>
          <w:cols w:space="720"/>
        </w:sect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lastRenderedPageBreak/>
        <w:t>Overview &amp; Objectives</w:t>
      </w:r>
    </w:p>
    <w:p w:rsidR="00136CE9" w:rsidRPr="001E0DBE" w:rsidRDefault="00136CE9">
      <w:pPr>
        <w:spacing w:before="5" w:after="0" w:line="130" w:lineRule="exact"/>
        <w:rPr>
          <w:sz w:val="13"/>
          <w:szCs w:val="13"/>
        </w:rPr>
      </w:pPr>
    </w:p>
    <w:p w:rsidR="00136CE9" w:rsidRPr="001E0DBE" w:rsidRDefault="00E45ADE">
      <w:pPr>
        <w:spacing w:after="0" w:line="251" w:lineRule="auto"/>
        <w:ind w:left="800" w:right="-58"/>
        <w:rPr>
          <w:rFonts w:eastAsia="Arial" w:cs="Arial"/>
        </w:rPr>
      </w:pPr>
      <w:r w:rsidRPr="001E0DBE">
        <w:rPr>
          <w:rFonts w:eastAsia="Arial" w:cs="Arial"/>
        </w:rPr>
        <w:t>Students will become different components of an ecosystem and learn about habitat interactions in this kinesthetic learning activity. By graphing the results of this game, students can discuss topics in population dynamics, limit</w:t>
      </w:r>
      <w:r w:rsidR="001E0DBE" w:rsidRPr="001E0DBE">
        <w:rPr>
          <w:rFonts w:eastAsia="Arial" w:cs="Arial"/>
        </w:rPr>
        <w:t>ing</w:t>
      </w:r>
      <w:r w:rsidRPr="001E0DBE">
        <w:rPr>
          <w:rFonts w:eastAsia="Arial" w:cs="Arial"/>
        </w:rPr>
        <w:t xml:space="preserve"> factors, and carrying capacity.</w:t>
      </w:r>
    </w:p>
    <w:p w:rsidR="00136CE9" w:rsidRPr="001E0DBE" w:rsidRDefault="00136CE9">
      <w:pPr>
        <w:spacing w:before="1" w:after="0" w:line="120" w:lineRule="exact"/>
        <w:rPr>
          <w:sz w:val="12"/>
          <w:szCs w:val="12"/>
        </w:rPr>
      </w:pPr>
    </w:p>
    <w:p w:rsidR="00136CE9" w:rsidRPr="001E0DBE" w:rsidRDefault="00E45ADE">
      <w:pPr>
        <w:spacing w:after="0" w:line="250" w:lineRule="auto"/>
        <w:ind w:left="800" w:right="437"/>
        <w:rPr>
          <w:rFonts w:eastAsia="Arial" w:cs="Arial"/>
        </w:rPr>
      </w:pPr>
      <w:r w:rsidRPr="001E0DBE">
        <w:rPr>
          <w:rFonts w:eastAsia="Arial" w:cs="Arial"/>
        </w:rPr>
        <w:t>Students will understand animals' basic needs for survival: food, water, shelter, and space.</w:t>
      </w:r>
    </w:p>
    <w:p w:rsidR="00136CE9" w:rsidRPr="001E0DBE" w:rsidRDefault="00E45ADE">
      <w:pPr>
        <w:spacing w:after="0" w:line="200" w:lineRule="exact"/>
        <w:rPr>
          <w:sz w:val="20"/>
          <w:szCs w:val="20"/>
        </w:rPr>
      </w:pPr>
      <w:r w:rsidRPr="001E0DBE">
        <w:br w:type="column"/>
      </w:r>
    </w:p>
    <w:p w:rsidR="00136CE9" w:rsidRPr="001E0DBE" w:rsidRDefault="00136CE9">
      <w:pPr>
        <w:spacing w:after="0" w:line="200" w:lineRule="exact"/>
        <w:rPr>
          <w:sz w:val="20"/>
          <w:szCs w:val="20"/>
        </w:rPr>
      </w:pPr>
    </w:p>
    <w:p w:rsidR="00136CE9" w:rsidRPr="001E0DBE" w:rsidRDefault="00011166">
      <w:pPr>
        <w:spacing w:before="11" w:after="0" w:line="220" w:lineRule="exact"/>
      </w:pPr>
      <w:r>
        <w:rPr>
          <w:noProof/>
        </w:rPr>
        <mc:AlternateContent>
          <mc:Choice Requires="wpg">
            <w:drawing>
              <wp:anchor distT="0" distB="0" distL="114300" distR="114300" simplePos="0" relativeHeight="251661312" behindDoc="1" locked="0" layoutInCell="1" allowOverlap="1" wp14:anchorId="09259CFD" wp14:editId="03043E4D">
                <wp:simplePos x="0" y="0"/>
                <wp:positionH relativeFrom="page">
                  <wp:posOffset>4554500</wp:posOffset>
                </wp:positionH>
                <wp:positionV relativeFrom="paragraph">
                  <wp:posOffset>60137</wp:posOffset>
                </wp:positionV>
                <wp:extent cx="2139433" cy="1041400"/>
                <wp:effectExtent l="0" t="0" r="13335" b="2540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433" cy="1041400"/>
                          <a:chOff x="7070" y="-2920"/>
                          <a:chExt cx="3975" cy="2895"/>
                        </a:xfrm>
                      </wpg:grpSpPr>
                      <wpg:grpSp>
                        <wpg:cNvPr id="6" name="Group 7"/>
                        <wpg:cNvGrpSpPr>
                          <a:grpSpLocks/>
                        </wpg:cNvGrpSpPr>
                        <wpg:grpSpPr bwMode="auto">
                          <a:xfrm>
                            <a:off x="7077" y="-2912"/>
                            <a:ext cx="3960" cy="2880"/>
                            <a:chOff x="7077" y="-2912"/>
                            <a:chExt cx="3960" cy="2880"/>
                          </a:xfrm>
                        </wpg:grpSpPr>
                        <wps:wsp>
                          <wps:cNvPr id="7" name="Freeform 8"/>
                          <wps:cNvSpPr>
                            <a:spLocks/>
                          </wps:cNvSpPr>
                          <wps:spPr bwMode="auto">
                            <a:xfrm>
                              <a:off x="7077" y="-2912"/>
                              <a:ext cx="3960" cy="2880"/>
                            </a:xfrm>
                            <a:custGeom>
                              <a:avLst/>
                              <a:gdLst>
                                <a:gd name="T0" fmla="+- 0 7077 7077"/>
                                <a:gd name="T1" fmla="*/ T0 w 3960"/>
                                <a:gd name="T2" fmla="+- 0 -32 -2912"/>
                                <a:gd name="T3" fmla="*/ -32 h 2880"/>
                                <a:gd name="T4" fmla="+- 0 11037 7077"/>
                                <a:gd name="T5" fmla="*/ T4 w 3960"/>
                                <a:gd name="T6" fmla="+- 0 -32 -2912"/>
                                <a:gd name="T7" fmla="*/ -32 h 2880"/>
                                <a:gd name="T8" fmla="+- 0 11037 7077"/>
                                <a:gd name="T9" fmla="*/ T8 w 3960"/>
                                <a:gd name="T10" fmla="+- 0 -2912 -2912"/>
                                <a:gd name="T11" fmla="*/ -2912 h 2880"/>
                                <a:gd name="T12" fmla="+- 0 7077 7077"/>
                                <a:gd name="T13" fmla="*/ T12 w 3960"/>
                                <a:gd name="T14" fmla="+- 0 -2912 -2912"/>
                                <a:gd name="T15" fmla="*/ -2912 h 2880"/>
                                <a:gd name="T16" fmla="+- 0 7077 7077"/>
                                <a:gd name="T17" fmla="*/ T16 w 3960"/>
                                <a:gd name="T18" fmla="+- 0 -32 -2912"/>
                                <a:gd name="T19" fmla="*/ -32 h 2880"/>
                              </a:gdLst>
                              <a:ahLst/>
                              <a:cxnLst>
                                <a:cxn ang="0">
                                  <a:pos x="T1" y="T3"/>
                                </a:cxn>
                                <a:cxn ang="0">
                                  <a:pos x="T5" y="T7"/>
                                </a:cxn>
                                <a:cxn ang="0">
                                  <a:pos x="T9" y="T11"/>
                                </a:cxn>
                                <a:cxn ang="0">
                                  <a:pos x="T13" y="T15"/>
                                </a:cxn>
                                <a:cxn ang="0">
                                  <a:pos x="T17" y="T19"/>
                                </a:cxn>
                              </a:cxnLst>
                              <a:rect l="0" t="0" r="r" b="b"/>
                              <a:pathLst>
                                <a:path w="3960" h="2880">
                                  <a:moveTo>
                                    <a:pt x="0" y="2880"/>
                                  </a:moveTo>
                                  <a:lnTo>
                                    <a:pt x="3960" y="2880"/>
                                  </a:lnTo>
                                  <a:lnTo>
                                    <a:pt x="3960" y="0"/>
                                  </a:lnTo>
                                  <a:lnTo>
                                    <a:pt x="0" y="0"/>
                                  </a:lnTo>
                                  <a:lnTo>
                                    <a:pt x="0" y="28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8206" y="-1966"/>
                            <a:ext cx="2" cy="269"/>
                            <a:chOff x="8206" y="-1966"/>
                            <a:chExt cx="2" cy="269"/>
                          </a:xfrm>
                        </wpg:grpSpPr>
                        <wps:wsp>
                          <wps:cNvPr id="9" name="Freeform 6"/>
                          <wps:cNvSpPr>
                            <a:spLocks/>
                          </wps:cNvSpPr>
                          <wps:spPr bwMode="auto">
                            <a:xfrm>
                              <a:off x="8206" y="-1966"/>
                              <a:ext cx="2" cy="269"/>
                            </a:xfrm>
                            <a:custGeom>
                              <a:avLst/>
                              <a:gdLst>
                                <a:gd name="T0" fmla="+- 0 -1966 -1966"/>
                                <a:gd name="T1" fmla="*/ -1966 h 269"/>
                                <a:gd name="T2" fmla="+- 0 -1697 -1966"/>
                                <a:gd name="T3" fmla="*/ -1697 h 269"/>
                              </a:gdLst>
                              <a:ahLst/>
                              <a:cxnLst>
                                <a:cxn ang="0">
                                  <a:pos x="0" y="T1"/>
                                </a:cxn>
                                <a:cxn ang="0">
                                  <a:pos x="0" y="T3"/>
                                </a:cxn>
                              </a:cxnLst>
                              <a:rect l="0" t="0" r="r" b="b"/>
                              <a:pathLst>
                                <a:path h="269">
                                  <a:moveTo>
                                    <a:pt x="0" y="0"/>
                                  </a:moveTo>
                                  <a:lnTo>
                                    <a:pt x="0" y="269"/>
                                  </a:lnTo>
                                </a:path>
                              </a:pathLst>
                            </a:custGeom>
                            <a:noFill/>
                            <a:ln w="408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8009" y="-922"/>
                            <a:ext cx="1435" cy="269"/>
                            <a:chOff x="8009" y="-922"/>
                            <a:chExt cx="1435" cy="269"/>
                          </a:xfrm>
                        </wpg:grpSpPr>
                        <wps:wsp>
                          <wps:cNvPr id="11" name="Freeform 4"/>
                          <wps:cNvSpPr>
                            <a:spLocks/>
                          </wps:cNvSpPr>
                          <wps:spPr bwMode="auto">
                            <a:xfrm>
                              <a:off x="8009" y="-922"/>
                              <a:ext cx="1435" cy="269"/>
                            </a:xfrm>
                            <a:custGeom>
                              <a:avLst/>
                              <a:gdLst>
                                <a:gd name="T0" fmla="+- 0 8009 8009"/>
                                <a:gd name="T1" fmla="*/ T0 w 1435"/>
                                <a:gd name="T2" fmla="+- 0 -653 -922"/>
                                <a:gd name="T3" fmla="*/ -653 h 269"/>
                                <a:gd name="T4" fmla="+- 0 9444 8009"/>
                                <a:gd name="T5" fmla="*/ T4 w 1435"/>
                                <a:gd name="T6" fmla="+- 0 -653 -922"/>
                                <a:gd name="T7" fmla="*/ -653 h 269"/>
                                <a:gd name="T8" fmla="+- 0 9444 8009"/>
                                <a:gd name="T9" fmla="*/ T8 w 1435"/>
                                <a:gd name="T10" fmla="+- 0 -922 -922"/>
                                <a:gd name="T11" fmla="*/ -922 h 269"/>
                                <a:gd name="T12" fmla="+- 0 8009 8009"/>
                                <a:gd name="T13" fmla="*/ T12 w 1435"/>
                                <a:gd name="T14" fmla="+- 0 -922 -922"/>
                                <a:gd name="T15" fmla="*/ -922 h 269"/>
                                <a:gd name="T16" fmla="+- 0 8009 8009"/>
                                <a:gd name="T17" fmla="*/ T16 w 1435"/>
                                <a:gd name="T18" fmla="+- 0 -653 -922"/>
                                <a:gd name="T19" fmla="*/ -653 h 269"/>
                              </a:gdLst>
                              <a:ahLst/>
                              <a:cxnLst>
                                <a:cxn ang="0">
                                  <a:pos x="T1" y="T3"/>
                                </a:cxn>
                                <a:cxn ang="0">
                                  <a:pos x="T5" y="T7"/>
                                </a:cxn>
                                <a:cxn ang="0">
                                  <a:pos x="T9" y="T11"/>
                                </a:cxn>
                                <a:cxn ang="0">
                                  <a:pos x="T13" y="T15"/>
                                </a:cxn>
                                <a:cxn ang="0">
                                  <a:pos x="T17" y="T19"/>
                                </a:cxn>
                              </a:cxnLst>
                              <a:rect l="0" t="0" r="r" b="b"/>
                              <a:pathLst>
                                <a:path w="1435" h="269">
                                  <a:moveTo>
                                    <a:pt x="0" y="269"/>
                                  </a:moveTo>
                                  <a:lnTo>
                                    <a:pt x="1435" y="269"/>
                                  </a:lnTo>
                                  <a:lnTo>
                                    <a:pt x="1435" y="0"/>
                                  </a:lnTo>
                                  <a:lnTo>
                                    <a:pt x="0" y="0"/>
                                  </a:lnTo>
                                  <a:lnTo>
                                    <a:pt x="0"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CCCEA4" id="Group 2" o:spid="_x0000_s1026" style="position:absolute;margin-left:358.6pt;margin-top:4.75pt;width:168.45pt;height:82pt;z-index:-251655168;mso-position-horizontal-relative:page" coordorigin="7070,-2920" coordsize="397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">
                <v:group id="Group 7" o:spid="_x0000_s1027" style="position:absolute;left:7077;top:-2912;width:3960;height:2880" coordorigin="7077,-2912" coordsize="396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28" style="position:absolute;left:7077;top:-2912;width:3960;height:2880;visibility:visible;mso-wrap-style:square;v-text-anchor:top" coordsize="396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UPcEA&#10;AADaAAAADwAAAGRycy9kb3ducmV2LnhtbERPXWvCMBR9F/Yfwh34tqYdoq4aZWwIylCwleHjpblr&#10;y5qb0qS1+/fLYODj4Xyvt6NpxECdqy0rSKIYBHFhdc2lgku+e1qCcB5ZY2OZFPyQg+3mYbLGVNsb&#10;n2nIfClCCLsUFVTet6mUrqjIoItsSxy4L9sZ9AF2pdQd3kK4aeRzHM+lwZpDQ4UtvVVUfGe9CTNk&#10;MibucPn8OB1frvK9L7JZ7pSaPo6vKxCeRn8X/7v3WsEC/q4EP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ZVD3BAAAA2gAAAA8AAAAAAAAAAAAAAAAAmAIAAGRycy9kb3du&#10;cmV2LnhtbFBLBQYAAAAABAAEAPUAAACGAwAAAAA=&#10;" path="m,2880r3960,l3960,,,,,2880xe" filled="f">
                    <v:path arrowok="t" o:connecttype="custom" o:connectlocs="0,-32;3960,-32;3960,-2912;0,-2912;0,-32" o:connectangles="0,0,0,0,0"/>
                  </v:shape>
                </v:group>
                <v:group id="Group 5" o:spid="_x0000_s1029" style="position:absolute;left:8206;top:-1966;width:2;height:269" coordorigin="8206,-1966"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0" style="position:absolute;left:8206;top:-1966;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jj5cIA&#10;AADaAAAADwAAAGRycy9kb3ducmV2LnhtbESPQWvCQBSE74X+h+UJvdWNPYiNrlKEQgUvUQ8eH9ln&#10;NjTvbcyumvTXu4LQ4zAz3zCLVc+NulIXai8GJuMMFEnpbS2VgcP++30GKkQUi40XMjBQgNXy9WWB&#10;ufU3Kei6i5VKEAk5GnAxtrnWoXTEGMa+JUneyXeMMcmu0rbDW4Jzoz+ybKoZa0kLDltaOyp/dxc2&#10;wJti2F6OWeG2hR+Yz5Mz/jXGvI36rzmoSH38Dz/bP9bAJzyupBu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OPlwgAAANoAAAAPAAAAAAAAAAAAAAAAAJgCAABkcnMvZG93&#10;bnJldi54bWxQSwUGAAAAAAQABAD1AAAAhwMAAAAA&#10;" path="m,l,269e" filled="f" strokecolor="white" strokeweight="3.22pt">
                    <v:path arrowok="t" o:connecttype="custom" o:connectlocs="0,-1966;0,-1697" o:connectangles="0,0"/>
                  </v:shape>
                </v:group>
                <v:group id="Group 3" o:spid="_x0000_s1031" style="position:absolute;left:8009;top:-922;width:1435;height:269" coordorigin="8009,-922" coordsize="143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32" style="position:absolute;left:8009;top:-922;width:1435;height:269;visibility:visible;mso-wrap-style:square;v-text-anchor:top" coordsize="143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zycAA&#10;AADbAAAADwAAAGRycy9kb3ducmV2LnhtbERPzYrCMBC+C75DGMGLaKqHVbpGWQRBKLhafYChGZti&#10;MylN1LpPvxEEb/Px/c5y3dla3Kn1lWMF00kCgrhwuuJSwfm0HS9A+ICssXZMCp7kYb3q95aYavfg&#10;I93zUIoYwj5FBSaEJpXSF4Ys+olriCN3ca3FEGFbSt3iI4bbWs6S5EtarDg2GGxoY6i45jerIH8e&#10;Tse/30tustKOMnPdj+bZXqnhoPv5BhGoCx/x273Tcf4UXr/E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dzycAAAADbAAAADwAAAAAAAAAAAAAAAACYAgAAZHJzL2Rvd25y&#10;ZXYueG1sUEsFBgAAAAAEAAQA9QAAAIUDAAAAAA==&#10;" path="m,269r1435,l1435,,,,,269e" stroked="f">
                    <v:path arrowok="t" o:connecttype="custom" o:connectlocs="0,-653;1435,-653;1435,-922;0,-922;0,-653" o:connectangles="0,0,0,0,0"/>
                  </v:shape>
                </v:group>
                <w10:wrap anchorx="page"/>
              </v:group>
            </w:pict>
          </mc:Fallback>
        </mc:AlternateContent>
      </w:r>
    </w:p>
    <w:p w:rsidR="00136CE9" w:rsidRPr="001E0DBE" w:rsidRDefault="00E45ADE">
      <w:pPr>
        <w:spacing w:after="0" w:line="240" w:lineRule="auto"/>
        <w:ind w:right="-20"/>
        <w:rPr>
          <w:rFonts w:eastAsia="Arial" w:cs="Arial"/>
        </w:rPr>
      </w:pPr>
      <w:r w:rsidRPr="001E0DBE">
        <w:rPr>
          <w:rFonts w:eastAsia="Arial" w:cs="Arial"/>
          <w:b/>
          <w:bCs/>
          <w:color w:val="6BA537"/>
        </w:rPr>
        <w:t xml:space="preserve">Area of Study: </w:t>
      </w:r>
      <w:r w:rsidRPr="001E0DBE">
        <w:rPr>
          <w:rFonts w:eastAsia="Arial" w:cs="Arial"/>
          <w:color w:val="000000"/>
        </w:rPr>
        <w:t>Life Science and</w:t>
      </w:r>
    </w:p>
    <w:p w:rsidR="00136CE9" w:rsidRPr="00643CD9" w:rsidRDefault="00E45ADE" w:rsidP="00643CD9">
      <w:pPr>
        <w:spacing w:before="13" w:after="0" w:line="240" w:lineRule="auto"/>
        <w:ind w:right="-20"/>
        <w:rPr>
          <w:rFonts w:eastAsia="Arial" w:cs="Arial"/>
        </w:rPr>
      </w:pPr>
      <w:r w:rsidRPr="001E0DBE">
        <w:rPr>
          <w:rFonts w:eastAsia="Arial" w:cs="Arial"/>
        </w:rPr>
        <w:t>Ecology</w:t>
      </w:r>
    </w:p>
    <w:p w:rsidR="00136CE9" w:rsidRPr="001E0DBE" w:rsidRDefault="00E45ADE">
      <w:pPr>
        <w:spacing w:after="0" w:line="250" w:lineRule="auto"/>
        <w:ind w:right="823"/>
        <w:rPr>
          <w:rFonts w:eastAsia="Arial" w:cs="Arial"/>
        </w:rPr>
      </w:pPr>
      <w:r w:rsidRPr="001E0DBE">
        <w:rPr>
          <w:rFonts w:eastAsia="Arial" w:cs="Arial"/>
          <w:b/>
          <w:bCs/>
          <w:color w:val="6BA537"/>
        </w:rPr>
        <w:t xml:space="preserve">Subjects: </w:t>
      </w:r>
      <w:r w:rsidRPr="001E0DBE">
        <w:rPr>
          <w:rFonts w:eastAsia="Arial" w:cs="Arial"/>
          <w:color w:val="000000"/>
        </w:rPr>
        <w:t>Ecology, graphs, physical education</w:t>
      </w:r>
    </w:p>
    <w:p w:rsidR="00136CE9" w:rsidRPr="001E0DBE" w:rsidRDefault="00E45ADE">
      <w:pPr>
        <w:spacing w:after="0" w:line="240" w:lineRule="auto"/>
        <w:ind w:right="-20"/>
        <w:rPr>
          <w:rFonts w:eastAsia="Arial" w:cs="Arial"/>
        </w:rPr>
      </w:pPr>
      <w:r w:rsidRPr="001E0DBE">
        <w:rPr>
          <w:rFonts w:eastAsia="Arial" w:cs="Arial"/>
          <w:b/>
          <w:bCs/>
          <w:color w:val="6BA537"/>
        </w:rPr>
        <w:t xml:space="preserve">Time: </w:t>
      </w:r>
      <w:r w:rsidRPr="001E0DBE">
        <w:rPr>
          <w:rFonts w:eastAsia="Arial" w:cs="Arial"/>
          <w:color w:val="000000"/>
        </w:rPr>
        <w:t>30</w:t>
      </w:r>
      <w:r w:rsidR="001E0DBE" w:rsidRPr="001E0DBE">
        <w:rPr>
          <w:rFonts w:eastAsia="Arial" w:cs="Arial"/>
          <w:color w:val="000000"/>
        </w:rPr>
        <w:t>–</w:t>
      </w:r>
      <w:r w:rsidR="0005018F">
        <w:rPr>
          <w:rFonts w:eastAsia="Arial" w:cs="Arial"/>
          <w:color w:val="000000"/>
        </w:rPr>
        <w:t>8</w:t>
      </w:r>
      <w:r w:rsidRPr="001E0DBE">
        <w:rPr>
          <w:rFonts w:eastAsia="Arial" w:cs="Arial"/>
          <w:color w:val="000000"/>
        </w:rPr>
        <w:t>5 minutes</w:t>
      </w:r>
    </w:p>
    <w:p w:rsidR="00136CE9" w:rsidRPr="001E0DBE" w:rsidRDefault="00136CE9">
      <w:pPr>
        <w:spacing w:after="0"/>
        <w:sectPr w:rsidR="00136CE9" w:rsidRPr="001E0DBE">
          <w:type w:val="continuous"/>
          <w:pgSz w:w="12240" w:h="15840"/>
          <w:pgMar w:top="1480" w:right="1340" w:bottom="900" w:left="640" w:header="720" w:footer="720" w:gutter="0"/>
          <w:cols w:num="2" w:space="720" w:equalWidth="0">
            <w:col w:w="6179" w:space="554"/>
            <w:col w:w="3527"/>
          </w:cols>
        </w:sectPr>
      </w:pPr>
    </w:p>
    <w:p w:rsidR="00136CE9" w:rsidRPr="001E0DBE" w:rsidRDefault="00136CE9">
      <w:pPr>
        <w:spacing w:before="3" w:after="0" w:line="120" w:lineRule="exact"/>
        <w:rPr>
          <w:sz w:val="12"/>
          <w:szCs w:val="12"/>
        </w:rPr>
      </w:pPr>
    </w:p>
    <w:p w:rsidR="00136CE9" w:rsidRPr="001E0DBE" w:rsidRDefault="00E45ADE">
      <w:pPr>
        <w:spacing w:after="0" w:line="252" w:lineRule="auto"/>
        <w:ind w:left="800" w:right="88"/>
        <w:rPr>
          <w:rFonts w:eastAsia="Arial" w:cs="Arial"/>
        </w:rPr>
      </w:pPr>
      <w:r w:rsidRPr="001E0DBE">
        <w:rPr>
          <w:rFonts w:eastAsia="Arial" w:cs="Arial"/>
        </w:rPr>
        <w:t>Students will learn that limit</w:t>
      </w:r>
      <w:r w:rsidR="001E0DBE" w:rsidRPr="001E0DBE">
        <w:rPr>
          <w:rFonts w:eastAsia="Arial" w:cs="Arial"/>
        </w:rPr>
        <w:t>ing</w:t>
      </w:r>
      <w:r w:rsidRPr="001E0DBE">
        <w:rPr>
          <w:rFonts w:eastAsia="Arial" w:cs="Arial"/>
        </w:rPr>
        <w:t xml:space="preserve"> factors such as lack of resources or diseases naturally regulate animal populations.</w:t>
      </w:r>
    </w:p>
    <w:p w:rsidR="00136CE9" w:rsidRPr="001E0DBE" w:rsidRDefault="00136CE9">
      <w:pPr>
        <w:spacing w:before="7" w:after="0" w:line="110" w:lineRule="exact"/>
        <w:rPr>
          <w:sz w:val="11"/>
          <w:szCs w:val="11"/>
        </w:rPr>
      </w:pPr>
    </w:p>
    <w:p w:rsidR="00136CE9" w:rsidRPr="001E0DBE" w:rsidRDefault="00E45ADE">
      <w:pPr>
        <w:spacing w:after="0" w:line="240" w:lineRule="auto"/>
        <w:ind w:left="800" w:right="-20"/>
        <w:rPr>
          <w:rFonts w:eastAsia="Arial" w:cs="Arial"/>
        </w:rPr>
      </w:pPr>
      <w:r w:rsidRPr="001E0DBE">
        <w:rPr>
          <w:rFonts w:eastAsia="Arial" w:cs="Arial"/>
        </w:rPr>
        <w:t>Students will understand that some population fluctuations are part of natural cycles.</w:t>
      </w:r>
    </w:p>
    <w:p w:rsidR="00136CE9" w:rsidRPr="001E0DBE" w:rsidRDefault="00136CE9">
      <w:pPr>
        <w:spacing w:before="17"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Materials</w:t>
      </w:r>
    </w:p>
    <w:p w:rsidR="00136CE9" w:rsidRPr="001E0DBE" w:rsidRDefault="00136CE9">
      <w:pPr>
        <w:spacing w:before="10" w:after="0" w:line="130" w:lineRule="exact"/>
        <w:rPr>
          <w:sz w:val="13"/>
          <w:szCs w:val="13"/>
        </w:rPr>
      </w:pPr>
    </w:p>
    <w:p w:rsidR="00136CE9" w:rsidRPr="001325B0" w:rsidRDefault="00E45ADE" w:rsidP="001325B0">
      <w:pPr>
        <w:pStyle w:val="ListParagraph"/>
        <w:numPr>
          <w:ilvl w:val="1"/>
          <w:numId w:val="2"/>
        </w:numPr>
        <w:tabs>
          <w:tab w:val="left" w:pos="1160"/>
        </w:tabs>
        <w:spacing w:after="0" w:line="240" w:lineRule="auto"/>
        <w:ind w:right="-20"/>
        <w:rPr>
          <w:rFonts w:eastAsia="Arial" w:cs="Arial"/>
        </w:rPr>
      </w:pPr>
      <w:r w:rsidRPr="001325B0">
        <w:rPr>
          <w:rFonts w:eastAsia="Arial" w:cs="Arial"/>
          <w:color w:val="000000"/>
        </w:rPr>
        <w:t>Chalk board or dry erase board</w:t>
      </w:r>
    </w:p>
    <w:p w:rsidR="00136CE9" w:rsidRPr="001E0DBE" w:rsidRDefault="00136CE9">
      <w:pPr>
        <w:spacing w:before="10" w:after="0" w:line="130" w:lineRule="exact"/>
        <w:rPr>
          <w:sz w:val="13"/>
          <w:szCs w:val="13"/>
        </w:rPr>
      </w:pPr>
    </w:p>
    <w:p w:rsidR="00136CE9" w:rsidRPr="001325B0" w:rsidRDefault="00E45ADE" w:rsidP="001325B0">
      <w:pPr>
        <w:pStyle w:val="ListParagraph"/>
        <w:numPr>
          <w:ilvl w:val="1"/>
          <w:numId w:val="2"/>
        </w:numPr>
        <w:tabs>
          <w:tab w:val="left" w:pos="1160"/>
        </w:tabs>
        <w:spacing w:after="0" w:line="240" w:lineRule="auto"/>
        <w:ind w:right="-20"/>
        <w:rPr>
          <w:rFonts w:eastAsia="Arial" w:cs="Arial"/>
        </w:rPr>
      </w:pPr>
      <w:r w:rsidRPr="001325B0">
        <w:rPr>
          <w:rFonts w:eastAsia="Arial" w:cs="Arial"/>
          <w:color w:val="000000"/>
        </w:rPr>
        <w:t>Chalk or dry erase markers</w:t>
      </w:r>
    </w:p>
    <w:p w:rsidR="00136CE9" w:rsidRPr="001E0DBE" w:rsidRDefault="00136CE9">
      <w:pPr>
        <w:spacing w:before="16"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Vocabulary</w:t>
      </w:r>
    </w:p>
    <w:p w:rsidR="00136CE9" w:rsidRPr="001E0DBE" w:rsidRDefault="00136CE9">
      <w:pPr>
        <w:spacing w:before="2" w:after="0" w:line="140" w:lineRule="exact"/>
        <w:rPr>
          <w:sz w:val="14"/>
          <w:szCs w:val="14"/>
        </w:rPr>
      </w:pPr>
    </w:p>
    <w:p w:rsidR="00136CE9" w:rsidRPr="001325B0" w:rsidRDefault="00E45ADE" w:rsidP="001325B0">
      <w:pPr>
        <w:pStyle w:val="ListParagraph"/>
        <w:numPr>
          <w:ilvl w:val="1"/>
          <w:numId w:val="3"/>
        </w:numPr>
        <w:tabs>
          <w:tab w:val="left" w:pos="1160"/>
        </w:tabs>
        <w:spacing w:after="0" w:line="251" w:lineRule="auto"/>
        <w:ind w:right="163"/>
        <w:rPr>
          <w:rFonts w:eastAsia="Arial" w:cs="Arial"/>
        </w:rPr>
      </w:pPr>
      <w:r w:rsidRPr="001325B0">
        <w:rPr>
          <w:rFonts w:eastAsia="Arial" w:cs="Arial"/>
          <w:b/>
          <w:bCs/>
          <w:color w:val="000000"/>
        </w:rPr>
        <w:t xml:space="preserve">carrying capacity: </w:t>
      </w:r>
      <w:r w:rsidRPr="001325B0">
        <w:rPr>
          <w:rFonts w:eastAsia="Arial" w:cs="Arial"/>
          <w:color w:val="000000"/>
        </w:rPr>
        <w:t>the maximum population size of the species that the environment can sustain, given the food, habitat, water and other necessities available in the environmen</w:t>
      </w:r>
      <w:r w:rsidR="00643CD9" w:rsidRPr="001325B0">
        <w:rPr>
          <w:rFonts w:eastAsia="Arial" w:cs="Arial"/>
          <w:color w:val="000000"/>
        </w:rPr>
        <w:t>t</w:t>
      </w:r>
    </w:p>
    <w:p w:rsidR="00136CE9" w:rsidRPr="001E0DBE" w:rsidRDefault="00136CE9">
      <w:pPr>
        <w:spacing w:before="6" w:after="0" w:line="120" w:lineRule="exact"/>
        <w:rPr>
          <w:sz w:val="12"/>
          <w:szCs w:val="12"/>
        </w:rPr>
      </w:pPr>
    </w:p>
    <w:p w:rsidR="00136CE9" w:rsidRPr="001325B0" w:rsidRDefault="00E45ADE" w:rsidP="001325B0">
      <w:pPr>
        <w:pStyle w:val="ListParagraph"/>
        <w:numPr>
          <w:ilvl w:val="1"/>
          <w:numId w:val="3"/>
        </w:numPr>
        <w:tabs>
          <w:tab w:val="left" w:pos="1160"/>
        </w:tabs>
        <w:spacing w:after="0" w:line="240" w:lineRule="auto"/>
        <w:ind w:right="-20"/>
        <w:rPr>
          <w:rFonts w:eastAsia="Arial" w:cs="Arial"/>
        </w:rPr>
      </w:pPr>
      <w:r w:rsidRPr="001325B0">
        <w:rPr>
          <w:rFonts w:eastAsia="Arial" w:cs="Arial"/>
          <w:b/>
          <w:bCs/>
          <w:color w:val="000000"/>
        </w:rPr>
        <w:t xml:space="preserve">limiting factors: </w:t>
      </w:r>
      <w:r w:rsidRPr="001325B0">
        <w:rPr>
          <w:rFonts w:eastAsia="Arial" w:cs="Arial"/>
          <w:color w:val="000000"/>
        </w:rPr>
        <w:t>a factor that controls an organism’s population, size, or distribution</w:t>
      </w:r>
    </w:p>
    <w:p w:rsidR="00136CE9" w:rsidRPr="001E0DBE" w:rsidRDefault="00136CE9">
      <w:pPr>
        <w:spacing w:before="10" w:after="0" w:line="130" w:lineRule="exact"/>
        <w:rPr>
          <w:sz w:val="13"/>
          <w:szCs w:val="13"/>
        </w:rPr>
      </w:pPr>
    </w:p>
    <w:p w:rsidR="00136CE9" w:rsidRPr="001325B0" w:rsidRDefault="00E45ADE" w:rsidP="001325B0">
      <w:pPr>
        <w:pStyle w:val="ListParagraph"/>
        <w:numPr>
          <w:ilvl w:val="1"/>
          <w:numId w:val="3"/>
        </w:numPr>
        <w:tabs>
          <w:tab w:val="left" w:pos="1160"/>
        </w:tabs>
        <w:spacing w:after="0" w:line="240" w:lineRule="auto"/>
        <w:ind w:right="-20"/>
        <w:rPr>
          <w:rFonts w:eastAsia="Arial" w:cs="Arial"/>
        </w:rPr>
      </w:pPr>
      <w:r w:rsidRPr="001325B0">
        <w:rPr>
          <w:rFonts w:eastAsia="Arial" w:cs="Arial"/>
          <w:b/>
          <w:bCs/>
          <w:color w:val="000000"/>
        </w:rPr>
        <w:t xml:space="preserve">habitat: </w:t>
      </w:r>
      <w:r w:rsidRPr="001325B0">
        <w:rPr>
          <w:rFonts w:eastAsia="Arial" w:cs="Arial"/>
          <w:color w:val="000000"/>
        </w:rPr>
        <w:t>the natural environment in which an organism lives</w:t>
      </w:r>
    </w:p>
    <w:p w:rsidR="00136CE9" w:rsidRPr="001E0DBE" w:rsidRDefault="00136CE9">
      <w:pPr>
        <w:spacing w:before="16"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Preparation</w:t>
      </w:r>
    </w:p>
    <w:p w:rsidR="00136CE9" w:rsidRPr="001E0DBE" w:rsidRDefault="00136CE9">
      <w:pPr>
        <w:spacing w:before="5" w:after="0" w:line="130" w:lineRule="exact"/>
        <w:rPr>
          <w:sz w:val="13"/>
          <w:szCs w:val="13"/>
        </w:rPr>
      </w:pPr>
    </w:p>
    <w:p w:rsidR="00136CE9" w:rsidRPr="001E0DBE" w:rsidRDefault="00E45ADE">
      <w:pPr>
        <w:spacing w:after="0" w:line="250" w:lineRule="auto"/>
        <w:ind w:left="800" w:right="820"/>
        <w:rPr>
          <w:rFonts w:eastAsia="Arial" w:cs="Arial"/>
        </w:rPr>
      </w:pPr>
      <w:r w:rsidRPr="001E0DBE">
        <w:rPr>
          <w:rFonts w:eastAsia="Arial" w:cs="Arial"/>
        </w:rPr>
        <w:t>Set up boundaries by marking out two parallel lines 10</w:t>
      </w:r>
      <w:r w:rsidR="001E0DBE" w:rsidRPr="001E0DBE">
        <w:rPr>
          <w:rFonts w:eastAsia="Arial" w:cs="Arial"/>
        </w:rPr>
        <w:t>–</w:t>
      </w:r>
      <w:r w:rsidRPr="001E0DBE">
        <w:rPr>
          <w:rFonts w:eastAsia="Arial" w:cs="Arial"/>
        </w:rPr>
        <w:t>20 yards apart on the floor or ground.</w:t>
      </w:r>
    </w:p>
    <w:p w:rsidR="00136CE9" w:rsidRPr="001E0DBE" w:rsidRDefault="00136CE9">
      <w:pPr>
        <w:spacing w:before="6"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Activity</w:t>
      </w:r>
    </w:p>
    <w:p w:rsidR="00136CE9" w:rsidRPr="001E0DBE" w:rsidRDefault="00136CE9">
      <w:pPr>
        <w:spacing w:before="8" w:after="0" w:line="130" w:lineRule="exact"/>
        <w:rPr>
          <w:sz w:val="13"/>
          <w:szCs w:val="13"/>
        </w:rPr>
      </w:pPr>
    </w:p>
    <w:p w:rsidR="00136CE9" w:rsidRDefault="00E45ADE">
      <w:pPr>
        <w:spacing w:after="0" w:line="240" w:lineRule="auto"/>
        <w:ind w:left="800" w:right="-20"/>
        <w:rPr>
          <w:rFonts w:eastAsia="Arial" w:cs="Arial"/>
          <w:b/>
          <w:bCs/>
        </w:rPr>
      </w:pPr>
      <w:r w:rsidRPr="001E0DBE">
        <w:rPr>
          <w:rFonts w:eastAsia="Arial" w:cs="Arial"/>
          <w:b/>
          <w:bCs/>
        </w:rPr>
        <w:t xml:space="preserve">Part I </w:t>
      </w:r>
      <w:r w:rsidR="001325B0">
        <w:rPr>
          <w:rFonts w:eastAsia="Arial" w:cs="Arial"/>
          <w:b/>
          <w:bCs/>
        </w:rPr>
        <w:t>–</w:t>
      </w:r>
      <w:r w:rsidRPr="001E0DBE">
        <w:rPr>
          <w:rFonts w:eastAsia="Arial" w:cs="Arial"/>
          <w:b/>
          <w:bCs/>
        </w:rPr>
        <w:t xml:space="preserve"> Procedure</w:t>
      </w:r>
    </w:p>
    <w:p w:rsidR="001325B0" w:rsidRPr="001E0DBE" w:rsidRDefault="001325B0">
      <w:pPr>
        <w:spacing w:after="0" w:line="240" w:lineRule="auto"/>
        <w:ind w:left="800" w:right="-20"/>
        <w:rPr>
          <w:rFonts w:eastAsia="Arial" w:cs="Arial"/>
        </w:rPr>
      </w:pPr>
      <w:r>
        <w:rPr>
          <w:rFonts w:eastAsia="Arial" w:cs="Arial"/>
          <w:b/>
          <w:bCs/>
        </w:rPr>
        <w:t>Brainstorm with students:</w:t>
      </w:r>
    </w:p>
    <w:p w:rsidR="001325B0" w:rsidRPr="001325B0" w:rsidRDefault="001325B0" w:rsidP="001325B0">
      <w:pPr>
        <w:pStyle w:val="ListParagraph"/>
        <w:numPr>
          <w:ilvl w:val="1"/>
          <w:numId w:val="4"/>
        </w:numPr>
        <w:spacing w:after="0" w:line="240" w:lineRule="auto"/>
        <w:ind w:right="-20"/>
        <w:rPr>
          <w:rFonts w:eastAsia="Arial" w:cs="Arial"/>
        </w:rPr>
      </w:pPr>
      <w:r>
        <w:rPr>
          <w:rFonts w:eastAsia="Arial" w:cs="Arial"/>
          <w:color w:val="000000"/>
        </w:rPr>
        <w:t>W</w:t>
      </w:r>
      <w:r w:rsidRPr="001325B0">
        <w:rPr>
          <w:rFonts w:eastAsia="Arial" w:cs="Arial"/>
          <w:color w:val="000000"/>
        </w:rPr>
        <w:t xml:space="preserve">hat </w:t>
      </w:r>
      <w:r w:rsidR="00A27CBD">
        <w:rPr>
          <w:rFonts w:eastAsia="Arial" w:cs="Arial"/>
          <w:color w:val="000000"/>
        </w:rPr>
        <w:t xml:space="preserve">do </w:t>
      </w:r>
      <w:r w:rsidRPr="001325B0">
        <w:rPr>
          <w:rFonts w:eastAsia="Arial" w:cs="Arial"/>
          <w:color w:val="000000"/>
        </w:rPr>
        <w:t>animals need to survive</w:t>
      </w:r>
      <w:r w:rsidR="00A27CBD">
        <w:rPr>
          <w:rFonts w:eastAsia="Arial" w:cs="Arial"/>
          <w:color w:val="000000"/>
        </w:rPr>
        <w:t>?</w:t>
      </w:r>
    </w:p>
    <w:p w:rsidR="001325B0" w:rsidRPr="001E0DBE" w:rsidRDefault="001325B0" w:rsidP="001325B0">
      <w:pPr>
        <w:spacing w:before="10" w:after="0" w:line="130" w:lineRule="exact"/>
        <w:rPr>
          <w:sz w:val="13"/>
          <w:szCs w:val="13"/>
        </w:rPr>
      </w:pPr>
    </w:p>
    <w:p w:rsidR="001325B0" w:rsidRPr="001325B0" w:rsidRDefault="001325B0" w:rsidP="001325B0">
      <w:pPr>
        <w:pStyle w:val="ListParagraph"/>
        <w:numPr>
          <w:ilvl w:val="1"/>
          <w:numId w:val="4"/>
        </w:numPr>
        <w:tabs>
          <w:tab w:val="left" w:pos="1160"/>
        </w:tabs>
        <w:spacing w:after="0" w:line="240" w:lineRule="auto"/>
        <w:ind w:right="-20"/>
        <w:rPr>
          <w:rFonts w:eastAsia="Arial" w:cs="Arial"/>
        </w:rPr>
      </w:pPr>
      <w:r w:rsidRPr="001325B0">
        <w:rPr>
          <w:rFonts w:eastAsia="Arial" w:cs="Arial"/>
          <w:color w:val="000000"/>
        </w:rPr>
        <w:t>What are some of the limiting factors?</w:t>
      </w:r>
    </w:p>
    <w:p w:rsidR="001325B0" w:rsidRPr="001E0DBE" w:rsidRDefault="001325B0" w:rsidP="001325B0">
      <w:pPr>
        <w:spacing w:before="7" w:after="0" w:line="130" w:lineRule="exact"/>
        <w:rPr>
          <w:sz w:val="13"/>
          <w:szCs w:val="13"/>
        </w:rPr>
      </w:pPr>
    </w:p>
    <w:p w:rsidR="001325B0" w:rsidRPr="001325B0" w:rsidRDefault="001325B0" w:rsidP="001325B0">
      <w:pPr>
        <w:pStyle w:val="ListParagraph"/>
        <w:numPr>
          <w:ilvl w:val="1"/>
          <w:numId w:val="4"/>
        </w:numPr>
        <w:tabs>
          <w:tab w:val="left" w:pos="1160"/>
        </w:tabs>
        <w:spacing w:after="0" w:line="240" w:lineRule="auto"/>
        <w:ind w:right="-20"/>
        <w:rPr>
          <w:rFonts w:eastAsia="Arial" w:cs="Arial"/>
        </w:rPr>
      </w:pPr>
      <w:r w:rsidRPr="001325B0">
        <w:rPr>
          <w:rFonts w:eastAsia="Arial" w:cs="Arial"/>
          <w:color w:val="000000"/>
        </w:rPr>
        <w:t>Do populations remain the same or change?</w:t>
      </w:r>
    </w:p>
    <w:p w:rsidR="00136CE9" w:rsidRPr="001E0DBE" w:rsidRDefault="00136CE9">
      <w:pPr>
        <w:spacing w:before="1" w:after="0" w:line="140" w:lineRule="exact"/>
        <w:rPr>
          <w:sz w:val="14"/>
          <w:szCs w:val="14"/>
        </w:rPr>
      </w:pPr>
    </w:p>
    <w:p w:rsidR="00136CE9" w:rsidRPr="001E0DBE" w:rsidRDefault="00E45ADE">
      <w:pPr>
        <w:tabs>
          <w:tab w:val="left" w:pos="1160"/>
        </w:tabs>
        <w:spacing w:after="0" w:line="249" w:lineRule="auto"/>
        <w:ind w:left="1160" w:right="135"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Teach students the game and play for up to 15 rounds. (Instructions for playing the game are listed below.)</w:t>
      </w:r>
    </w:p>
    <w:p w:rsidR="00136CE9" w:rsidRPr="001E0DBE" w:rsidRDefault="00136CE9">
      <w:pPr>
        <w:spacing w:before="1" w:after="0" w:line="130" w:lineRule="exact"/>
        <w:rPr>
          <w:sz w:val="13"/>
          <w:szCs w:val="13"/>
        </w:rPr>
      </w:pPr>
    </w:p>
    <w:p w:rsidR="00136CE9" w:rsidRPr="001E0DBE" w:rsidRDefault="00E45ADE">
      <w:pPr>
        <w:tabs>
          <w:tab w:val="left" w:pos="1160"/>
        </w:tabs>
        <w:spacing w:after="0" w:line="251" w:lineRule="auto"/>
        <w:ind w:left="1160" w:right="343" w:hanging="360"/>
        <w:rPr>
          <w:rFonts w:eastAsia="Arial" w:cs="Arial"/>
        </w:rPr>
      </w:pPr>
      <w:r w:rsidRPr="001E0DBE">
        <w:rPr>
          <w:rFonts w:eastAsia="Times New Roman" w:cs="Times New Roman"/>
          <w:color w:val="6BA537"/>
        </w:rPr>
        <w:t xml:space="preserve">• </w:t>
      </w:r>
      <w:r w:rsidRPr="001E0DBE">
        <w:rPr>
          <w:rFonts w:eastAsia="Times New Roman" w:cs="Times New Roman"/>
          <w:color w:val="6BA537"/>
        </w:rPr>
        <w:tab/>
      </w:r>
      <w:r w:rsidRPr="001E0DBE">
        <w:rPr>
          <w:rFonts w:eastAsia="Arial" w:cs="Arial"/>
          <w:color w:val="000000"/>
        </w:rPr>
        <w:t>After each round, students count the number of deer and the number of resources. The teacher keeps two running totals, one for the deer and one for all the resources.</w:t>
      </w:r>
    </w:p>
    <w:p w:rsidR="00136CE9" w:rsidRPr="001E0DBE" w:rsidRDefault="00136CE9">
      <w:pPr>
        <w:spacing w:before="6" w:after="0" w:line="120" w:lineRule="exact"/>
        <w:rPr>
          <w:sz w:val="12"/>
          <w:szCs w:val="12"/>
        </w:rPr>
      </w:pPr>
    </w:p>
    <w:p w:rsidR="00136CE9" w:rsidRPr="001E0DBE" w:rsidRDefault="00E45ADE" w:rsidP="001E0DBE">
      <w:pPr>
        <w:tabs>
          <w:tab w:val="left" w:pos="1160"/>
        </w:tabs>
        <w:spacing w:after="0" w:line="251" w:lineRule="auto"/>
        <w:ind w:left="1160" w:right="600" w:hanging="360"/>
        <w:rPr>
          <w:rFonts w:eastAsia="Arial" w:cs="Arial"/>
        </w:rPr>
      </w:pPr>
      <w:r w:rsidRPr="001E0DBE">
        <w:rPr>
          <w:rFonts w:eastAsia="Times New Roman" w:cs="Times New Roman"/>
          <w:color w:val="6BA537"/>
        </w:rPr>
        <w:t xml:space="preserve">• </w:t>
      </w:r>
      <w:r w:rsidRPr="001E0DBE">
        <w:rPr>
          <w:rFonts w:eastAsia="Times New Roman" w:cs="Times New Roman"/>
          <w:color w:val="6BA537"/>
        </w:rPr>
        <w:tab/>
      </w:r>
      <w:r w:rsidRPr="001E0DBE">
        <w:rPr>
          <w:rFonts w:eastAsia="Arial" w:cs="Arial"/>
          <w:color w:val="000000"/>
        </w:rPr>
        <w:t xml:space="preserve">After multiple rounds, students gather together to share any observations they made during </w:t>
      </w:r>
      <w:r w:rsidRPr="001E0DBE">
        <w:rPr>
          <w:rFonts w:eastAsia="Arial" w:cs="Arial"/>
          <w:color w:val="000000"/>
        </w:rPr>
        <w:lastRenderedPageBreak/>
        <w:t>the game.</w:t>
      </w:r>
    </w:p>
    <w:p w:rsidR="00136CE9" w:rsidRPr="001E0DBE" w:rsidRDefault="00E45ADE">
      <w:pPr>
        <w:tabs>
          <w:tab w:val="left" w:pos="1160"/>
        </w:tabs>
        <w:spacing w:before="35" w:after="0" w:line="251" w:lineRule="auto"/>
        <w:ind w:left="1160" w:right="86"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Graph the deer population and analyze the data for any patterns, reminding students that each round represents a season in a deer's life.</w:t>
      </w:r>
    </w:p>
    <w:p w:rsidR="00136CE9" w:rsidRPr="001E0DBE" w:rsidRDefault="00136CE9">
      <w:pPr>
        <w:spacing w:before="6" w:after="0" w:line="120" w:lineRule="exact"/>
        <w:rPr>
          <w:sz w:val="12"/>
          <w:szCs w:val="12"/>
        </w:rPr>
      </w:pPr>
    </w:p>
    <w:p w:rsidR="00136CE9" w:rsidRDefault="00E45ADE" w:rsidP="002C20AA">
      <w:pPr>
        <w:tabs>
          <w:tab w:val="left" w:pos="1160"/>
        </w:tabs>
        <w:spacing w:after="0" w:line="251" w:lineRule="auto"/>
        <w:ind w:left="1160" w:right="493" w:hanging="360"/>
        <w:rPr>
          <w:rFonts w:eastAsia="Arial" w:cs="Arial"/>
          <w:color w:val="000000"/>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 the same graph, track the number of resources as a whole in a different color. This visua</w:t>
      </w:r>
      <w:r w:rsidR="002C20AA">
        <w:rPr>
          <w:rFonts w:eastAsia="Arial" w:cs="Arial"/>
          <w:color w:val="000000"/>
        </w:rPr>
        <w:t>l helps students analyze trends</w:t>
      </w:r>
      <w:r w:rsidR="00A27CBD">
        <w:rPr>
          <w:rFonts w:eastAsia="Arial" w:cs="Arial"/>
          <w:color w:val="000000"/>
        </w:rPr>
        <w:t>.</w:t>
      </w:r>
    </w:p>
    <w:p w:rsidR="00A27CBD" w:rsidRPr="001E0DBE" w:rsidRDefault="00A27CBD" w:rsidP="002C20AA">
      <w:pPr>
        <w:tabs>
          <w:tab w:val="left" w:pos="1160"/>
        </w:tabs>
        <w:spacing w:after="0" w:line="251" w:lineRule="auto"/>
        <w:ind w:left="1160" w:right="493" w:hanging="360"/>
        <w:rPr>
          <w:rFonts w:eastAsia="Arial" w:cs="Arial"/>
        </w:rPr>
      </w:pPr>
    </w:p>
    <w:p w:rsidR="00136CE9" w:rsidRPr="001E0DBE" w:rsidRDefault="00136CE9">
      <w:pPr>
        <w:spacing w:before="5" w:after="0" w:line="120" w:lineRule="exact"/>
        <w:rPr>
          <w:sz w:val="12"/>
          <w:szCs w:val="12"/>
        </w:rPr>
      </w:pPr>
    </w:p>
    <w:p w:rsidR="00136CE9" w:rsidRPr="001E0DBE" w:rsidRDefault="00E45ADE">
      <w:pPr>
        <w:spacing w:after="0" w:line="240" w:lineRule="auto"/>
        <w:ind w:left="800" w:right="-20"/>
        <w:rPr>
          <w:rFonts w:eastAsia="Arial" w:cs="Arial"/>
        </w:rPr>
      </w:pPr>
      <w:r w:rsidRPr="001E0DBE">
        <w:rPr>
          <w:rFonts w:eastAsia="Arial" w:cs="Arial"/>
          <w:b/>
          <w:bCs/>
        </w:rPr>
        <w:t>Part II – Game Instructions</w:t>
      </w:r>
    </w:p>
    <w:p w:rsidR="00136CE9" w:rsidRPr="001E0DBE" w:rsidRDefault="00136CE9">
      <w:pPr>
        <w:spacing w:before="8" w:after="0" w:line="130" w:lineRule="exact"/>
        <w:rPr>
          <w:sz w:val="13"/>
          <w:szCs w:val="13"/>
        </w:rPr>
      </w:pPr>
    </w:p>
    <w:p w:rsidR="00136CE9" w:rsidRPr="001E0DBE" w:rsidRDefault="00E45ADE">
      <w:pPr>
        <w:tabs>
          <w:tab w:val="left" w:pos="1160"/>
        </w:tabs>
        <w:spacing w:after="0" w:line="251" w:lineRule="auto"/>
        <w:ind w:left="1160" w:right="43"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 xml:space="preserve">Divide the students into two groups, one representing deer and the other representing the resources animals need to survive (food, water, </w:t>
      </w:r>
      <w:r w:rsidR="001325B0">
        <w:rPr>
          <w:rFonts w:eastAsia="Arial" w:cs="Arial"/>
          <w:color w:val="000000"/>
        </w:rPr>
        <w:t xml:space="preserve">and </w:t>
      </w:r>
      <w:r w:rsidRPr="001E0DBE">
        <w:rPr>
          <w:rFonts w:eastAsia="Arial" w:cs="Arial"/>
          <w:color w:val="000000"/>
        </w:rPr>
        <w:t>shelt</w:t>
      </w:r>
      <w:r w:rsidR="001325B0">
        <w:rPr>
          <w:rFonts w:eastAsia="Arial" w:cs="Arial"/>
          <w:color w:val="000000"/>
        </w:rPr>
        <w:t>er</w:t>
      </w:r>
      <w:r w:rsidRPr="001E0DBE">
        <w:rPr>
          <w:rFonts w:eastAsia="Arial" w:cs="Arial"/>
          <w:color w:val="000000"/>
        </w:rPr>
        <w:t>)</w:t>
      </w:r>
    </w:p>
    <w:p w:rsidR="00136CE9" w:rsidRPr="001E0DBE" w:rsidRDefault="00136CE9">
      <w:pPr>
        <w:spacing w:before="6" w:after="0" w:line="120" w:lineRule="exact"/>
        <w:rPr>
          <w:sz w:val="12"/>
          <w:szCs w:val="12"/>
        </w:rPr>
      </w:pPr>
    </w:p>
    <w:p w:rsidR="00136CE9" w:rsidRPr="001E0DBE" w:rsidRDefault="00E45ADE">
      <w:pPr>
        <w:tabs>
          <w:tab w:val="left" w:pos="1160"/>
        </w:tabs>
        <w:spacing w:after="0" w:line="240" w:lineRule="auto"/>
        <w:ind w:left="800" w:right="-2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Teach everyone hand signals representing</w:t>
      </w:r>
      <w:r w:rsidR="001325B0">
        <w:rPr>
          <w:rFonts w:eastAsia="Arial" w:cs="Arial"/>
          <w:color w:val="000000"/>
        </w:rPr>
        <w:t>: food, water, and shelter [rock, paper, scissors].</w:t>
      </w:r>
    </w:p>
    <w:p w:rsidR="00136CE9" w:rsidRPr="001E0DBE" w:rsidRDefault="00136CE9">
      <w:pPr>
        <w:spacing w:before="10" w:after="0" w:line="130" w:lineRule="exact"/>
        <w:rPr>
          <w:sz w:val="13"/>
          <w:szCs w:val="13"/>
        </w:rPr>
      </w:pPr>
    </w:p>
    <w:p w:rsidR="00136CE9" w:rsidRPr="001E0DBE" w:rsidRDefault="00E45ADE">
      <w:pPr>
        <w:tabs>
          <w:tab w:val="left" w:pos="1160"/>
        </w:tabs>
        <w:spacing w:after="0" w:line="251" w:lineRule="auto"/>
        <w:ind w:left="1160" w:right="395"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The deer line up behind one line and the students playing the resources do the same at the opposite line. While you are explaining the game, the two lines face each other.</w:t>
      </w:r>
    </w:p>
    <w:p w:rsidR="00136CE9" w:rsidRPr="001E0DBE" w:rsidRDefault="00136CE9">
      <w:pPr>
        <w:spacing w:before="9" w:after="0" w:line="120" w:lineRule="exact"/>
        <w:rPr>
          <w:sz w:val="12"/>
          <w:szCs w:val="12"/>
        </w:rPr>
      </w:pPr>
    </w:p>
    <w:p w:rsidR="00136CE9" w:rsidRPr="001E0DBE" w:rsidRDefault="00E45ADE">
      <w:pPr>
        <w:tabs>
          <w:tab w:val="left" w:pos="1160"/>
        </w:tabs>
        <w:spacing w:after="0" w:line="249" w:lineRule="auto"/>
        <w:ind w:left="1160" w:right="553"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Count the number of deer and the number of resources and write them down. At the start, both lines should be even.</w:t>
      </w:r>
    </w:p>
    <w:p w:rsidR="00136CE9" w:rsidRPr="001E0DBE" w:rsidRDefault="00136CE9">
      <w:pPr>
        <w:spacing w:before="1" w:after="0" w:line="130" w:lineRule="exact"/>
        <w:rPr>
          <w:sz w:val="13"/>
          <w:szCs w:val="13"/>
        </w:rPr>
      </w:pPr>
    </w:p>
    <w:p w:rsidR="00136CE9" w:rsidRPr="001E0DBE" w:rsidRDefault="00E45ADE">
      <w:pPr>
        <w:tabs>
          <w:tab w:val="left" w:pos="1160"/>
        </w:tabs>
        <w:spacing w:after="0" w:line="251" w:lineRule="auto"/>
        <w:ind w:left="1160" w:right="271"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Instruct the deer that they are trying to survive by deciding what resource they need this season. They indicate whether they are seekin</w:t>
      </w:r>
      <w:r w:rsidR="001325B0">
        <w:rPr>
          <w:rFonts w:eastAsia="Arial" w:cs="Arial"/>
          <w:color w:val="000000"/>
        </w:rPr>
        <w:t>g food, water, or shelter</w:t>
      </w:r>
      <w:r w:rsidRPr="001E0DBE">
        <w:rPr>
          <w:rFonts w:eastAsia="Arial" w:cs="Arial"/>
          <w:color w:val="000000"/>
        </w:rPr>
        <w:t xml:space="preserve"> with the appropriate hand signals.</w:t>
      </w:r>
    </w:p>
    <w:p w:rsidR="00136CE9" w:rsidRPr="001E0DBE" w:rsidRDefault="00136CE9">
      <w:pPr>
        <w:spacing w:before="9" w:after="0" w:line="120" w:lineRule="exact"/>
        <w:rPr>
          <w:sz w:val="12"/>
          <w:szCs w:val="12"/>
        </w:rPr>
      </w:pPr>
    </w:p>
    <w:p w:rsidR="00136CE9" w:rsidRPr="001E0DBE" w:rsidRDefault="00E45ADE">
      <w:pPr>
        <w:tabs>
          <w:tab w:val="left" w:pos="1160"/>
        </w:tabs>
        <w:spacing w:after="0" w:line="251" w:lineRule="auto"/>
        <w:ind w:left="1160" w:right="506"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Once the deer have chosen which resource they are looking for, they cannot change it until the next round.</w:t>
      </w:r>
    </w:p>
    <w:p w:rsidR="00136CE9" w:rsidRPr="001E0DBE" w:rsidRDefault="00136CE9">
      <w:pPr>
        <w:spacing w:before="6" w:after="0" w:line="120" w:lineRule="exact"/>
        <w:rPr>
          <w:sz w:val="12"/>
          <w:szCs w:val="12"/>
        </w:rPr>
      </w:pPr>
    </w:p>
    <w:p w:rsidR="00136CE9" w:rsidRPr="001E0DBE" w:rsidRDefault="00E45ADE" w:rsidP="001E0DBE">
      <w:pPr>
        <w:tabs>
          <w:tab w:val="left" w:pos="1160"/>
        </w:tabs>
        <w:spacing w:after="0" w:line="240" w:lineRule="auto"/>
        <w:ind w:left="1170" w:right="-20" w:hanging="360"/>
        <w:rPr>
          <w:rFonts w:eastAsia="Arial" w:cs="Arial"/>
        </w:rPr>
      </w:pPr>
      <w:r w:rsidRPr="001E0DBE">
        <w:rPr>
          <w:rFonts w:eastAsia="Times New Roman" w:cs="Times New Roman"/>
          <w:color w:val="6BA537"/>
        </w:rPr>
        <w:t xml:space="preserve">• </w:t>
      </w:r>
      <w:r w:rsidRPr="001E0DBE">
        <w:rPr>
          <w:rFonts w:eastAsia="Times New Roman" w:cs="Times New Roman"/>
          <w:color w:val="6BA537"/>
        </w:rPr>
        <w:tab/>
      </w:r>
      <w:r w:rsidRPr="001E0DBE">
        <w:rPr>
          <w:rFonts w:eastAsia="Arial" w:cs="Arial"/>
          <w:color w:val="000000"/>
        </w:rPr>
        <w:t>At the same time the students who are representing the resources repeat the same</w:t>
      </w:r>
      <w:r w:rsidR="001E0DBE" w:rsidRPr="001E0DBE">
        <w:rPr>
          <w:rFonts w:eastAsia="Arial" w:cs="Arial"/>
          <w:color w:val="000000"/>
        </w:rPr>
        <w:t xml:space="preserve"> </w:t>
      </w:r>
      <w:r w:rsidRPr="001E0DBE">
        <w:rPr>
          <w:rFonts w:eastAsia="Arial" w:cs="Arial"/>
        </w:rPr>
        <w:t>process as the deer, choosing which resource they represent and use the appropriate hand signal. Once the students in the resource line have which resource they represent, they</w:t>
      </w:r>
      <w:r w:rsidR="001E0DBE" w:rsidRPr="001E0DBE">
        <w:rPr>
          <w:rFonts w:eastAsia="Arial" w:cs="Arial"/>
        </w:rPr>
        <w:t xml:space="preserve"> </w:t>
      </w:r>
      <w:r w:rsidRPr="001E0DBE">
        <w:rPr>
          <w:rFonts w:eastAsia="Arial" w:cs="Arial"/>
        </w:rPr>
        <w:t>may not change their hand signal until the next round of play.</w:t>
      </w:r>
    </w:p>
    <w:p w:rsidR="00136CE9" w:rsidRPr="001E0DBE" w:rsidRDefault="00136CE9">
      <w:pPr>
        <w:spacing w:before="1" w:after="0" w:line="140" w:lineRule="exact"/>
        <w:rPr>
          <w:sz w:val="14"/>
          <w:szCs w:val="14"/>
        </w:rPr>
      </w:pPr>
    </w:p>
    <w:p w:rsidR="00136CE9" w:rsidRPr="001E0DBE" w:rsidRDefault="00E45ADE">
      <w:pPr>
        <w:tabs>
          <w:tab w:val="left" w:pos="1160"/>
        </w:tabs>
        <w:spacing w:after="0" w:line="250" w:lineRule="auto"/>
        <w:ind w:left="1160" w:right="242"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Once both sides have chosen their hand signals the deer can run to the line of resources and pick a student who represents the resource that they are seeking (i.e. their hand signals match.) and take them back to the deer line. A student playing a resource cannot move until a deer has claimed her or him.</w:t>
      </w:r>
    </w:p>
    <w:p w:rsidR="00136CE9" w:rsidRPr="001E0DBE" w:rsidRDefault="00136CE9">
      <w:pPr>
        <w:spacing w:before="10" w:after="0" w:line="120" w:lineRule="exact"/>
        <w:rPr>
          <w:sz w:val="12"/>
          <w:szCs w:val="12"/>
        </w:rPr>
      </w:pPr>
    </w:p>
    <w:p w:rsidR="00136CE9" w:rsidRPr="001E0DBE" w:rsidRDefault="00E45ADE">
      <w:pPr>
        <w:tabs>
          <w:tab w:val="left" w:pos="1160"/>
        </w:tabs>
        <w:spacing w:after="0" w:line="251" w:lineRule="auto"/>
        <w:ind w:left="1160" w:right="71" w:hanging="360"/>
        <w:rPr>
          <w:rFonts w:eastAsia="Arial" w:cs="Arial"/>
        </w:rPr>
      </w:pPr>
      <w:r w:rsidRPr="001E0DBE">
        <w:rPr>
          <w:rFonts w:eastAsia="Times New Roman" w:cs="Times New Roman"/>
          <w:color w:val="6BA537"/>
        </w:rPr>
        <w:t xml:space="preserve">• </w:t>
      </w:r>
      <w:r w:rsidRPr="001E0DBE">
        <w:rPr>
          <w:rFonts w:eastAsia="Times New Roman" w:cs="Times New Roman"/>
          <w:color w:val="6BA537"/>
        </w:rPr>
        <w:tab/>
      </w:r>
      <w:r w:rsidRPr="001E0DBE">
        <w:rPr>
          <w:rFonts w:eastAsia="Arial" w:cs="Arial"/>
          <w:color w:val="000000"/>
        </w:rPr>
        <w:t>If a deer cannot find the resource he or she is looking for then he or she dies and becomes part of the resource line. Resources that are not claimed remain on the resource line.</w:t>
      </w:r>
    </w:p>
    <w:p w:rsidR="00136CE9" w:rsidRPr="001E0DBE" w:rsidRDefault="00136CE9">
      <w:pPr>
        <w:spacing w:before="6" w:after="0" w:line="120" w:lineRule="exact"/>
        <w:rPr>
          <w:sz w:val="12"/>
          <w:szCs w:val="12"/>
        </w:rPr>
      </w:pPr>
    </w:p>
    <w:p w:rsidR="00136CE9" w:rsidRPr="001E0DBE" w:rsidRDefault="00E45ADE">
      <w:pPr>
        <w:tabs>
          <w:tab w:val="left" w:pos="1160"/>
        </w:tabs>
        <w:spacing w:after="0" w:line="251" w:lineRule="auto"/>
        <w:ind w:left="1160" w:right="271"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Once everyone understands the game, all students stand with their backs turned so they cannot see the other line.</w:t>
      </w:r>
    </w:p>
    <w:p w:rsidR="00136CE9" w:rsidRPr="001E0DBE" w:rsidRDefault="00136CE9">
      <w:pPr>
        <w:spacing w:before="9" w:after="0" w:line="120" w:lineRule="exact"/>
        <w:rPr>
          <w:sz w:val="12"/>
          <w:szCs w:val="12"/>
        </w:rPr>
      </w:pPr>
    </w:p>
    <w:p w:rsidR="00136CE9" w:rsidRPr="001E0DBE" w:rsidRDefault="00E45ADE">
      <w:pPr>
        <w:tabs>
          <w:tab w:val="left" w:pos="1160"/>
        </w:tabs>
        <w:spacing w:after="0" w:line="249" w:lineRule="auto"/>
        <w:ind w:left="1160" w:right="120"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Ask the students to choose which resources they want to represent and to make the hand signals.</w:t>
      </w:r>
    </w:p>
    <w:p w:rsidR="00136CE9" w:rsidRPr="001E0DBE" w:rsidRDefault="00136CE9">
      <w:pPr>
        <w:spacing w:before="1" w:after="0" w:line="130" w:lineRule="exact"/>
        <w:rPr>
          <w:sz w:val="13"/>
          <w:szCs w:val="13"/>
        </w:rPr>
      </w:pPr>
    </w:p>
    <w:p w:rsidR="00136CE9" w:rsidRPr="001E0DBE" w:rsidRDefault="00E45ADE">
      <w:pPr>
        <w:tabs>
          <w:tab w:val="left" w:pos="1160"/>
        </w:tabs>
        <w:spacing w:after="0" w:line="251" w:lineRule="auto"/>
        <w:ind w:left="1160" w:right="272"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 the count of three, all the students turn around and show their signs to the opposite line and the game begins</w:t>
      </w:r>
    </w:p>
    <w:p w:rsidR="00136CE9" w:rsidRPr="001E0DBE" w:rsidRDefault="00136CE9">
      <w:pPr>
        <w:spacing w:before="6" w:after="0" w:line="120" w:lineRule="exact"/>
        <w:rPr>
          <w:sz w:val="12"/>
          <w:szCs w:val="12"/>
        </w:rPr>
      </w:pPr>
    </w:p>
    <w:p w:rsidR="00712B9B" w:rsidRDefault="00E45ADE" w:rsidP="00712B9B">
      <w:pPr>
        <w:tabs>
          <w:tab w:val="left" w:pos="1160"/>
        </w:tabs>
        <w:spacing w:after="0" w:line="252" w:lineRule="auto"/>
        <w:ind w:left="1160" w:right="285" w:hanging="360"/>
        <w:rPr>
          <w:rFonts w:eastAsia="Arial" w:cs="Arial"/>
          <w:color w:val="000000"/>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The deer bring their resources back to their line, showing that they have met their needs for this season and reproduced successfully. The students claimed by deer now become deer themselves for the next round.</w:t>
      </w:r>
      <w:r w:rsidR="00712B9B">
        <w:rPr>
          <w:rFonts w:eastAsia="Arial" w:cs="Arial"/>
          <w:color w:val="000000"/>
        </w:rPr>
        <w:br w:type="page"/>
      </w:r>
    </w:p>
    <w:p w:rsidR="00712B9B" w:rsidRDefault="00712B9B" w:rsidP="00712B9B">
      <w:pPr>
        <w:rPr>
          <w:b/>
        </w:rPr>
      </w:pPr>
      <w:bookmarkStart w:id="0" w:name="_GoBack"/>
      <w:bookmarkEnd w:id="0"/>
      <w:r>
        <w:rPr>
          <w:b/>
        </w:rPr>
        <w:lastRenderedPageBreak/>
        <w:t>On the below graph, make a line graph for the number of deer and the number of resources present after each round.</w:t>
      </w:r>
    </w:p>
    <w:p w:rsidR="00712B9B" w:rsidRDefault="00712B9B" w:rsidP="00712B9B">
      <w:pPr>
        <w:rPr>
          <w:b/>
        </w:rPr>
      </w:pPr>
    </w:p>
    <w:tbl>
      <w:tblPr>
        <w:tblStyle w:val="TableGrid"/>
        <w:tblW w:w="0" w:type="auto"/>
        <w:tblInd w:w="0" w:type="dxa"/>
        <w:tblLook w:val="04A0" w:firstRow="1" w:lastRow="0" w:firstColumn="1" w:lastColumn="0" w:noHBand="0" w:noVBand="1"/>
      </w:tblPr>
      <w:tblGrid>
        <w:gridCol w:w="498"/>
        <w:gridCol w:w="479"/>
        <w:gridCol w:w="478"/>
        <w:gridCol w:w="479"/>
        <w:gridCol w:w="479"/>
        <w:gridCol w:w="479"/>
        <w:gridCol w:w="479"/>
        <w:gridCol w:w="479"/>
        <w:gridCol w:w="478"/>
        <w:gridCol w:w="479"/>
        <w:gridCol w:w="479"/>
        <w:gridCol w:w="479"/>
        <w:gridCol w:w="479"/>
        <w:gridCol w:w="479"/>
        <w:gridCol w:w="478"/>
        <w:gridCol w:w="479"/>
        <w:gridCol w:w="479"/>
      </w:tblGrid>
      <w:tr w:rsidR="00712B9B" w:rsidTr="008B279B">
        <w:tc>
          <w:tcPr>
            <w:tcW w:w="498" w:type="dxa"/>
            <w:vMerge w:val="restart"/>
            <w:tcBorders>
              <w:top w:val="nil"/>
              <w:left w:val="nil"/>
              <w:bottom w:val="nil"/>
              <w:right w:val="nil"/>
            </w:tcBorders>
            <w:textDirection w:val="tbRl"/>
            <w:hideMark/>
          </w:tcPr>
          <w:p w:rsidR="00712B9B" w:rsidRDefault="00712B9B" w:rsidP="008B279B">
            <w:pPr>
              <w:ind w:left="113" w:right="113"/>
              <w:rPr>
                <w:b/>
              </w:rPr>
            </w:pPr>
            <w:r>
              <w:rPr>
                <w:b/>
              </w:rPr>
              <w:t xml:space="preserve">         Amount of Deer/Resources</w:t>
            </w:r>
          </w:p>
        </w:tc>
        <w:tc>
          <w:tcPr>
            <w:tcW w:w="7661" w:type="dxa"/>
            <w:gridSpan w:val="16"/>
            <w:tcBorders>
              <w:top w:val="nil"/>
              <w:left w:val="nil"/>
              <w:bottom w:val="single" w:sz="4" w:space="0" w:color="auto"/>
              <w:right w:val="nil"/>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20</w:t>
            </w:r>
          </w:p>
        </w:tc>
        <w:tc>
          <w:tcPr>
            <w:tcW w:w="478" w:type="dxa"/>
            <w:tcBorders>
              <w:top w:val="single" w:sz="4" w:space="0" w:color="auto"/>
              <w:left w:val="single" w:sz="4" w:space="0" w:color="auto"/>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8"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8"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nil"/>
            </w:tcBorders>
          </w:tcPr>
          <w:p w:rsidR="00712B9B" w:rsidRDefault="00712B9B" w:rsidP="008B279B">
            <w:pPr>
              <w:rPr>
                <w:b/>
              </w:rPr>
            </w:pPr>
          </w:p>
        </w:tc>
        <w:tc>
          <w:tcPr>
            <w:tcW w:w="479" w:type="dxa"/>
            <w:tcBorders>
              <w:top w:val="single" w:sz="4" w:space="0" w:color="auto"/>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18</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16</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14</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12</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10</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8</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6</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4</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2</w:t>
            </w:r>
          </w:p>
        </w:tc>
        <w:tc>
          <w:tcPr>
            <w:tcW w:w="478" w:type="dxa"/>
            <w:tcBorders>
              <w:top w:val="nil"/>
              <w:left w:val="single" w:sz="4" w:space="0" w:color="auto"/>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8" w:type="dxa"/>
            <w:tcBorders>
              <w:top w:val="nil"/>
              <w:left w:val="nil"/>
              <w:bottom w:val="nil"/>
              <w:right w:val="nil"/>
            </w:tcBorders>
          </w:tcPr>
          <w:p w:rsidR="00712B9B" w:rsidRDefault="00712B9B" w:rsidP="008B279B">
            <w:pPr>
              <w:rPr>
                <w:b/>
              </w:rPr>
            </w:pPr>
          </w:p>
        </w:tc>
        <w:tc>
          <w:tcPr>
            <w:tcW w:w="479" w:type="dxa"/>
            <w:tcBorders>
              <w:top w:val="nil"/>
              <w:left w:val="nil"/>
              <w:bottom w:val="nil"/>
              <w:right w:val="nil"/>
            </w:tcBorders>
          </w:tcPr>
          <w:p w:rsidR="00712B9B" w:rsidRDefault="00712B9B" w:rsidP="008B279B">
            <w:pPr>
              <w:rPr>
                <w:b/>
              </w:rPr>
            </w:pPr>
          </w:p>
        </w:tc>
        <w:tc>
          <w:tcPr>
            <w:tcW w:w="479" w:type="dxa"/>
            <w:tcBorders>
              <w:top w:val="nil"/>
              <w:left w:val="nil"/>
              <w:bottom w:val="nil"/>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single" w:sz="4" w:space="0" w:color="auto"/>
              <w:bottom w:val="single" w:sz="4" w:space="0" w:color="auto"/>
              <w:right w:val="single" w:sz="4" w:space="0" w:color="auto"/>
            </w:tcBorders>
            <w:hideMark/>
          </w:tcPr>
          <w:p w:rsidR="00712B9B" w:rsidRDefault="00712B9B" w:rsidP="008B279B">
            <w:pPr>
              <w:rPr>
                <w:b/>
              </w:rPr>
            </w:pPr>
            <w:r>
              <w:rPr>
                <w:b/>
              </w:rPr>
              <w:t>0</w:t>
            </w:r>
          </w:p>
        </w:tc>
        <w:tc>
          <w:tcPr>
            <w:tcW w:w="478" w:type="dxa"/>
            <w:tcBorders>
              <w:top w:val="nil"/>
              <w:left w:val="single" w:sz="4" w:space="0" w:color="auto"/>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8"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8"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nil"/>
            </w:tcBorders>
          </w:tcPr>
          <w:p w:rsidR="00712B9B" w:rsidRDefault="00712B9B" w:rsidP="008B279B">
            <w:pPr>
              <w:rPr>
                <w:b/>
              </w:rPr>
            </w:pPr>
          </w:p>
        </w:tc>
        <w:tc>
          <w:tcPr>
            <w:tcW w:w="479" w:type="dxa"/>
            <w:tcBorders>
              <w:top w:val="nil"/>
              <w:left w:val="nil"/>
              <w:bottom w:val="single" w:sz="4" w:space="0" w:color="auto"/>
              <w:right w:val="single" w:sz="4" w:space="0" w:color="auto"/>
            </w:tcBorders>
          </w:tcPr>
          <w:p w:rsidR="00712B9B" w:rsidRDefault="00712B9B" w:rsidP="008B279B">
            <w:pPr>
              <w:rPr>
                <w:b/>
              </w:rPr>
            </w:pPr>
          </w:p>
        </w:tc>
      </w:tr>
      <w:tr w:rsidR="00712B9B" w:rsidTr="008B279B">
        <w:tc>
          <w:tcPr>
            <w:tcW w:w="0" w:type="auto"/>
            <w:vMerge/>
            <w:tcBorders>
              <w:top w:val="nil"/>
              <w:left w:val="nil"/>
              <w:bottom w:val="nil"/>
              <w:right w:val="nil"/>
            </w:tcBorders>
            <w:vAlign w:val="center"/>
            <w:hideMark/>
          </w:tcPr>
          <w:p w:rsidR="00712B9B" w:rsidRDefault="00712B9B" w:rsidP="008B279B">
            <w:pPr>
              <w:rPr>
                <w:b/>
              </w:rPr>
            </w:pPr>
          </w:p>
        </w:tc>
        <w:tc>
          <w:tcPr>
            <w:tcW w:w="479" w:type="dxa"/>
            <w:tcBorders>
              <w:top w:val="single" w:sz="4" w:space="0" w:color="auto"/>
              <w:left w:val="nil"/>
              <w:bottom w:val="nil"/>
              <w:right w:val="single" w:sz="4" w:space="0" w:color="auto"/>
            </w:tcBorders>
          </w:tcPr>
          <w:p w:rsidR="00712B9B" w:rsidRDefault="00712B9B" w:rsidP="008B279B">
            <w:pPr>
              <w:rPr>
                <w:b/>
              </w:rPr>
            </w:pPr>
          </w:p>
        </w:tc>
        <w:tc>
          <w:tcPr>
            <w:tcW w:w="478"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1</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2</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3</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4</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5</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6</w:t>
            </w:r>
          </w:p>
        </w:tc>
        <w:tc>
          <w:tcPr>
            <w:tcW w:w="478"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7</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8</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9</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11</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12</w:t>
            </w:r>
          </w:p>
        </w:tc>
        <w:tc>
          <w:tcPr>
            <w:tcW w:w="478"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13</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14</w:t>
            </w:r>
          </w:p>
        </w:tc>
        <w:tc>
          <w:tcPr>
            <w:tcW w:w="479" w:type="dxa"/>
            <w:tcBorders>
              <w:top w:val="single" w:sz="4" w:space="0" w:color="auto"/>
              <w:left w:val="single" w:sz="4" w:space="0" w:color="auto"/>
              <w:bottom w:val="single" w:sz="4" w:space="0" w:color="auto"/>
              <w:right w:val="single" w:sz="4" w:space="0" w:color="auto"/>
            </w:tcBorders>
            <w:vAlign w:val="center"/>
            <w:hideMark/>
          </w:tcPr>
          <w:p w:rsidR="00712B9B" w:rsidRDefault="00712B9B" w:rsidP="008B279B">
            <w:pPr>
              <w:jc w:val="center"/>
              <w:rPr>
                <w:b/>
              </w:rPr>
            </w:pPr>
            <w:r>
              <w:rPr>
                <w:b/>
              </w:rPr>
              <w:t>15</w:t>
            </w:r>
          </w:p>
        </w:tc>
      </w:tr>
      <w:tr w:rsidR="00712B9B" w:rsidTr="008B279B">
        <w:tc>
          <w:tcPr>
            <w:tcW w:w="498" w:type="dxa"/>
            <w:tcBorders>
              <w:top w:val="nil"/>
              <w:left w:val="nil"/>
              <w:bottom w:val="nil"/>
              <w:right w:val="nil"/>
            </w:tcBorders>
          </w:tcPr>
          <w:p w:rsidR="00712B9B" w:rsidRDefault="00712B9B" w:rsidP="008B279B">
            <w:pPr>
              <w:jc w:val="center"/>
              <w:rPr>
                <w:b/>
              </w:rPr>
            </w:pPr>
          </w:p>
        </w:tc>
        <w:tc>
          <w:tcPr>
            <w:tcW w:w="7661" w:type="dxa"/>
            <w:gridSpan w:val="16"/>
            <w:tcBorders>
              <w:top w:val="nil"/>
              <w:left w:val="nil"/>
              <w:bottom w:val="nil"/>
              <w:right w:val="nil"/>
            </w:tcBorders>
            <w:hideMark/>
          </w:tcPr>
          <w:p w:rsidR="00712B9B" w:rsidRDefault="00712B9B" w:rsidP="008B279B">
            <w:pPr>
              <w:jc w:val="center"/>
              <w:rPr>
                <w:b/>
              </w:rPr>
            </w:pPr>
            <w:r>
              <w:rPr>
                <w:b/>
              </w:rPr>
              <w:t>Round</w:t>
            </w:r>
          </w:p>
        </w:tc>
      </w:tr>
    </w:tbl>
    <w:p w:rsidR="00712B9B" w:rsidRDefault="00712B9B" w:rsidP="00712B9B">
      <w:pPr>
        <w:rPr>
          <w:b/>
        </w:rPr>
      </w:pPr>
    </w:p>
    <w:p w:rsidR="00712B9B" w:rsidRDefault="00712B9B" w:rsidP="00712B9B">
      <w:pPr>
        <w:rPr>
          <w:b/>
        </w:rPr>
      </w:pPr>
      <w:r>
        <w:rPr>
          <w:b/>
        </w:rPr>
        <w:t>Mark the color you will be using for each graph item below</w:t>
      </w:r>
    </w:p>
    <w:p w:rsidR="00712B9B" w:rsidRDefault="00712B9B" w:rsidP="00712B9B">
      <w:pPr>
        <w:pStyle w:val="ListParagraph"/>
        <w:widowControl/>
        <w:numPr>
          <w:ilvl w:val="0"/>
          <w:numId w:val="5"/>
        </w:numPr>
        <w:rPr>
          <w:b/>
        </w:rPr>
      </w:pPr>
      <w:r>
        <w:rPr>
          <w:b/>
        </w:rPr>
        <w:t>Deer</w:t>
      </w:r>
    </w:p>
    <w:p w:rsidR="00712B9B" w:rsidRDefault="00712B9B" w:rsidP="00712B9B">
      <w:pPr>
        <w:pStyle w:val="ListParagraph"/>
        <w:widowControl/>
        <w:numPr>
          <w:ilvl w:val="0"/>
          <w:numId w:val="5"/>
        </w:numPr>
        <w:rPr>
          <w:b/>
        </w:rPr>
      </w:pPr>
      <w:r>
        <w:rPr>
          <w:b/>
        </w:rPr>
        <w:t>Resources</w:t>
      </w:r>
    </w:p>
    <w:p w:rsidR="00712B9B" w:rsidRDefault="00712B9B" w:rsidP="00712B9B">
      <w:pPr>
        <w:rPr>
          <w:b/>
        </w:rPr>
      </w:pPr>
    </w:p>
    <w:p w:rsidR="00712B9B" w:rsidRDefault="00712B9B" w:rsidP="00712B9B">
      <w:pPr>
        <w:rPr>
          <w:b/>
        </w:rPr>
      </w:pPr>
    </w:p>
    <w:p w:rsidR="00712B9B" w:rsidRDefault="00712B9B" w:rsidP="00712B9B">
      <w:pPr>
        <w:rPr>
          <w:b/>
        </w:rPr>
      </w:pPr>
      <w:r>
        <w:rPr>
          <w:b/>
        </w:rPr>
        <w:t>When you have finished graphing the results…</w:t>
      </w:r>
    </w:p>
    <w:p w:rsidR="00712B9B" w:rsidRPr="00712B9B" w:rsidRDefault="00712B9B">
      <w:r>
        <w:rPr>
          <w:b/>
        </w:rPr>
        <w:t xml:space="preserve">Write down 3 facts about your graph </w:t>
      </w:r>
      <w:r>
        <w:t>(Example: There are exactly the same amount of deer and total resources in round 1)</w:t>
      </w:r>
      <w:r>
        <w:rPr>
          <w:rFonts w:eastAsia="Arial" w:cs="Arial"/>
          <w:color w:val="000000"/>
        </w:rPr>
        <w:br w:type="page"/>
      </w:r>
    </w:p>
    <w:p w:rsidR="00136CE9" w:rsidRPr="001E0DBE" w:rsidRDefault="00136CE9">
      <w:pPr>
        <w:spacing w:before="1" w:after="0" w:line="120" w:lineRule="exact"/>
        <w:rPr>
          <w:sz w:val="12"/>
          <w:szCs w:val="12"/>
        </w:rPr>
      </w:pPr>
    </w:p>
    <w:p w:rsidR="00136CE9" w:rsidRPr="001E0DBE" w:rsidRDefault="00E45ADE">
      <w:pPr>
        <w:spacing w:after="0" w:line="240" w:lineRule="auto"/>
        <w:ind w:left="800" w:right="-20"/>
        <w:rPr>
          <w:rFonts w:eastAsia="Arial" w:cs="Arial"/>
        </w:rPr>
      </w:pPr>
      <w:r w:rsidRPr="001E0DBE">
        <w:rPr>
          <w:rFonts w:eastAsia="Arial" w:cs="Arial"/>
          <w:b/>
          <w:bCs/>
        </w:rPr>
        <w:t>Part III – Discussion Questions</w:t>
      </w:r>
      <w:r w:rsidR="002C20AA">
        <w:rPr>
          <w:rFonts w:eastAsia="Arial" w:cs="Arial"/>
          <w:b/>
          <w:bCs/>
        </w:rPr>
        <w:t>: revisit these questions. What can you now add?</w:t>
      </w:r>
    </w:p>
    <w:p w:rsidR="00136CE9" w:rsidRPr="001E0DBE" w:rsidRDefault="00E45ADE">
      <w:pPr>
        <w:tabs>
          <w:tab w:val="left" w:pos="1160"/>
        </w:tabs>
        <w:spacing w:before="35" w:after="0" w:line="240" w:lineRule="auto"/>
        <w:ind w:left="800" w:right="-2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What do animals need to survive?</w:t>
      </w:r>
    </w:p>
    <w:p w:rsidR="00136CE9" w:rsidRPr="001E0DBE" w:rsidRDefault="00136CE9">
      <w:pPr>
        <w:spacing w:before="10" w:after="0" w:line="130" w:lineRule="exact"/>
        <w:rPr>
          <w:sz w:val="13"/>
          <w:szCs w:val="13"/>
        </w:rPr>
      </w:pPr>
    </w:p>
    <w:p w:rsidR="00136CE9" w:rsidRPr="001E0DBE" w:rsidRDefault="00E45ADE">
      <w:pPr>
        <w:tabs>
          <w:tab w:val="left" w:pos="1160"/>
        </w:tabs>
        <w:spacing w:after="0" w:line="240" w:lineRule="auto"/>
        <w:ind w:left="800" w:right="-2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What are some of the limiting factors?</w:t>
      </w:r>
    </w:p>
    <w:p w:rsidR="00136CE9" w:rsidRPr="001E0DBE" w:rsidRDefault="00136CE9">
      <w:pPr>
        <w:spacing w:before="7" w:after="0" w:line="130" w:lineRule="exact"/>
        <w:rPr>
          <w:sz w:val="13"/>
          <w:szCs w:val="13"/>
        </w:rPr>
      </w:pPr>
    </w:p>
    <w:p w:rsidR="00136CE9" w:rsidRPr="001E0DBE" w:rsidRDefault="00E45ADE">
      <w:pPr>
        <w:tabs>
          <w:tab w:val="left" w:pos="1160"/>
        </w:tabs>
        <w:spacing w:after="0" w:line="240" w:lineRule="auto"/>
        <w:ind w:left="800" w:right="-2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Do populations remain the same or change?</w:t>
      </w:r>
    </w:p>
    <w:p w:rsidR="00136CE9" w:rsidRPr="001E0DBE" w:rsidRDefault="00136CE9">
      <w:pPr>
        <w:spacing w:before="10" w:after="0" w:line="130" w:lineRule="exact"/>
        <w:rPr>
          <w:sz w:val="13"/>
          <w:szCs w:val="13"/>
        </w:rPr>
      </w:pPr>
    </w:p>
    <w:p w:rsidR="00136CE9" w:rsidRPr="001E0DBE" w:rsidRDefault="00E45ADE">
      <w:pPr>
        <w:tabs>
          <w:tab w:val="left" w:pos="1160"/>
        </w:tabs>
        <w:spacing w:after="0" w:line="252" w:lineRule="auto"/>
        <w:ind w:left="1160" w:right="241" w:hanging="360"/>
        <w:jc w:val="both"/>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What are other factors that mi</w:t>
      </w:r>
      <w:r w:rsidR="00A27CBD">
        <w:rPr>
          <w:rFonts w:eastAsia="Arial" w:cs="Arial"/>
          <w:color w:val="000000"/>
        </w:rPr>
        <w:t>ght affect the deer population?</w:t>
      </w:r>
    </w:p>
    <w:p w:rsidR="00136CE9" w:rsidRPr="001E0DBE" w:rsidRDefault="00136CE9">
      <w:pPr>
        <w:spacing w:before="2" w:after="0" w:line="120" w:lineRule="exact"/>
        <w:rPr>
          <w:sz w:val="12"/>
          <w:szCs w:val="12"/>
        </w:rPr>
      </w:pPr>
    </w:p>
    <w:p w:rsidR="00136CE9" w:rsidRPr="001E0DBE" w:rsidRDefault="00136CE9">
      <w:pPr>
        <w:spacing w:before="17"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Extensions</w:t>
      </w:r>
    </w:p>
    <w:p w:rsidR="00136CE9" w:rsidRPr="001E0DBE" w:rsidRDefault="00136CE9">
      <w:pPr>
        <w:spacing w:before="3" w:after="0" w:line="130" w:lineRule="exact"/>
        <w:rPr>
          <w:sz w:val="13"/>
          <w:szCs w:val="13"/>
        </w:rPr>
      </w:pPr>
    </w:p>
    <w:p w:rsidR="00136CE9" w:rsidRPr="00643CD9" w:rsidRDefault="00E45ADE" w:rsidP="00643CD9">
      <w:pPr>
        <w:pStyle w:val="ListParagraph"/>
        <w:numPr>
          <w:ilvl w:val="0"/>
          <w:numId w:val="1"/>
        </w:numPr>
        <w:spacing w:after="0" w:line="252" w:lineRule="auto"/>
        <w:ind w:right="303"/>
        <w:jc w:val="both"/>
        <w:rPr>
          <w:rFonts w:eastAsia="Arial" w:cs="Arial"/>
        </w:rPr>
      </w:pPr>
      <w:r w:rsidRPr="00643CD9">
        <w:rPr>
          <w:rFonts w:eastAsia="Arial" w:cs="Arial"/>
        </w:rPr>
        <w:t>In at least one round quietly instruct all the resources to pick one resource to be, e.g.</w:t>
      </w:r>
      <w:r w:rsidR="00A27CBD">
        <w:rPr>
          <w:rFonts w:eastAsia="Arial" w:cs="Arial"/>
        </w:rPr>
        <w:t>,</w:t>
      </w:r>
      <w:r w:rsidRPr="00643CD9">
        <w:rPr>
          <w:rFonts w:eastAsia="Arial" w:cs="Arial"/>
        </w:rPr>
        <w:t xml:space="preserve"> water. In </w:t>
      </w:r>
      <w:proofErr w:type="gramStart"/>
      <w:r w:rsidRPr="00643CD9">
        <w:rPr>
          <w:rFonts w:eastAsia="Arial" w:cs="Arial"/>
        </w:rPr>
        <w:t>the debrief</w:t>
      </w:r>
      <w:proofErr w:type="gramEnd"/>
      <w:r w:rsidR="001E0DBE" w:rsidRPr="00643CD9">
        <w:rPr>
          <w:rFonts w:eastAsia="Arial" w:cs="Arial"/>
        </w:rPr>
        <w:t>,</w:t>
      </w:r>
      <w:r w:rsidRPr="00643CD9">
        <w:rPr>
          <w:rFonts w:eastAsia="Arial" w:cs="Arial"/>
        </w:rPr>
        <w:t xml:space="preserve"> you can highlig</w:t>
      </w:r>
      <w:r w:rsidR="001E0DBE" w:rsidRPr="00643CD9">
        <w:rPr>
          <w:rFonts w:eastAsia="Arial" w:cs="Arial"/>
        </w:rPr>
        <w:t>ht</w:t>
      </w:r>
      <w:r w:rsidRPr="00643CD9">
        <w:rPr>
          <w:rFonts w:eastAsia="Arial" w:cs="Arial"/>
        </w:rPr>
        <w:t xml:space="preserve"> that round. What could have happened in the round where the only</w:t>
      </w:r>
      <w:r w:rsidR="00A27CBD">
        <w:rPr>
          <w:rFonts w:eastAsia="Arial" w:cs="Arial"/>
        </w:rPr>
        <w:t xml:space="preserve"> resource available was water? </w:t>
      </w:r>
    </w:p>
    <w:p w:rsidR="00136CE9" w:rsidRPr="001E0DBE" w:rsidRDefault="00136CE9">
      <w:pPr>
        <w:spacing w:before="8" w:after="0" w:line="110" w:lineRule="exact"/>
        <w:rPr>
          <w:sz w:val="11"/>
          <w:szCs w:val="11"/>
        </w:rPr>
      </w:pPr>
    </w:p>
    <w:p w:rsidR="00011166" w:rsidRDefault="00011166" w:rsidP="00643CD9">
      <w:pPr>
        <w:spacing w:after="0" w:line="240" w:lineRule="auto"/>
        <w:ind w:left="800" w:right="-20"/>
        <w:rPr>
          <w:rFonts w:eastAsia="Arial" w:cs="Arial"/>
          <w:b/>
          <w:bCs/>
          <w:sz w:val="28"/>
          <w:szCs w:val="28"/>
        </w:rPr>
      </w:pPr>
    </w:p>
    <w:p w:rsidR="00643CD9" w:rsidRDefault="00643CD9" w:rsidP="00643CD9">
      <w:pPr>
        <w:spacing w:after="0" w:line="240" w:lineRule="auto"/>
        <w:ind w:left="800" w:right="-20"/>
        <w:rPr>
          <w:rFonts w:eastAsia="Arial" w:cs="Arial"/>
          <w:b/>
          <w:bCs/>
          <w:sz w:val="28"/>
          <w:szCs w:val="28"/>
        </w:rPr>
      </w:pPr>
      <w:r>
        <w:rPr>
          <w:rFonts w:eastAsia="Arial" w:cs="Arial"/>
          <w:b/>
          <w:bCs/>
          <w:sz w:val="28"/>
          <w:szCs w:val="28"/>
        </w:rPr>
        <w:t>Additional Activity</w:t>
      </w:r>
    </w:p>
    <w:p w:rsidR="00643CD9" w:rsidRDefault="00643CD9" w:rsidP="00643CD9">
      <w:pPr>
        <w:spacing w:after="0" w:line="240" w:lineRule="auto"/>
        <w:ind w:left="800" w:right="-20"/>
        <w:rPr>
          <w:rFonts w:eastAsia="Arial" w:cs="Arial"/>
          <w:b/>
          <w:bCs/>
          <w:sz w:val="28"/>
          <w:szCs w:val="28"/>
        </w:rPr>
      </w:pPr>
    </w:p>
    <w:p w:rsidR="00ED0EF9" w:rsidRDefault="00643CD9" w:rsidP="00643CD9">
      <w:pPr>
        <w:spacing w:after="0" w:line="240" w:lineRule="auto"/>
        <w:ind w:left="800" w:right="-20"/>
        <w:rPr>
          <w:rFonts w:eastAsia="Arial" w:cs="Arial"/>
        </w:rPr>
      </w:pPr>
      <w:r>
        <w:rPr>
          <w:rFonts w:eastAsia="Arial" w:cs="Arial"/>
        </w:rPr>
        <w:t>Use the “White Tails” Carrying Capacity Activity to highlight the effects of human activity on a species carrying capacity. In this activity, students will read about specific events that occurred during their 200 year history. Based on the events, students will predict what a graph of the deer population over that 200 year period would look like. Students then compare their graphs to the actual deep population over that time period, and analyze the data to answer a series of questions and take part in a group discussion.</w:t>
      </w:r>
    </w:p>
    <w:p w:rsidR="00643CD9" w:rsidRDefault="00ED0EF9" w:rsidP="00643CD9">
      <w:pPr>
        <w:spacing w:after="0" w:line="240" w:lineRule="auto"/>
        <w:ind w:left="800" w:right="-20"/>
        <w:rPr>
          <w:rFonts w:eastAsia="Arial" w:cs="Arial"/>
          <w:b/>
          <w:bCs/>
          <w:sz w:val="28"/>
          <w:szCs w:val="28"/>
        </w:rPr>
      </w:pPr>
      <w:r>
        <w:rPr>
          <w:rFonts w:eastAsia="Arial" w:cs="Arial"/>
        </w:rPr>
        <w:t>Students can also compare their “Oh Deer” graphs to their “White Tail” graphs and compare/contrast natural effects vs. human effects on habitation.</w:t>
      </w:r>
      <w:r w:rsidR="00643CD9">
        <w:rPr>
          <w:rFonts w:eastAsia="Arial" w:cs="Arial"/>
        </w:rPr>
        <w:t xml:space="preserve"> </w:t>
      </w:r>
    </w:p>
    <w:p w:rsidR="00ED0EF9" w:rsidRDefault="00ED0EF9" w:rsidP="00643CD9">
      <w:pPr>
        <w:spacing w:after="0" w:line="240" w:lineRule="auto"/>
        <w:ind w:right="-20"/>
        <w:rPr>
          <w:rFonts w:eastAsia="Arial" w:cs="Arial"/>
          <w:b/>
          <w:bCs/>
          <w:sz w:val="28"/>
          <w:szCs w:val="28"/>
        </w:rPr>
      </w:pPr>
    </w:p>
    <w:p w:rsidR="00136CE9" w:rsidRPr="00B448D2" w:rsidRDefault="00643CD9" w:rsidP="00B448D2">
      <w:pPr>
        <w:spacing w:before="10" w:after="0" w:line="240" w:lineRule="auto"/>
        <w:ind w:left="980" w:right="-20"/>
        <w:jc w:val="center"/>
        <w:rPr>
          <w:rFonts w:eastAsia="Arial" w:cs="Arial"/>
          <w:sz w:val="24"/>
          <w:szCs w:val="24"/>
          <w:u w:val="single"/>
        </w:rPr>
      </w:pPr>
      <w:r w:rsidRPr="00B448D2">
        <w:rPr>
          <w:rFonts w:eastAsia="Arial" w:cs="Arial"/>
          <w:b/>
          <w:bCs/>
          <w:sz w:val="24"/>
          <w:szCs w:val="24"/>
          <w:u w:val="single"/>
        </w:rPr>
        <w:t>Next Generation Science Standards (NGSS)</w:t>
      </w:r>
    </w:p>
    <w:p w:rsidR="00B448D2" w:rsidRPr="001E0DBE" w:rsidRDefault="00B448D2">
      <w:pPr>
        <w:spacing w:after="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73"/>
        <w:gridCol w:w="8087"/>
      </w:tblGrid>
      <w:tr w:rsidR="00B448D2" w:rsidRPr="00B448D2" w:rsidTr="00964897">
        <w:tc>
          <w:tcPr>
            <w:tcW w:w="1350" w:type="dxa"/>
            <w:tcBorders>
              <w:top w:val="nil"/>
              <w:left w:val="nil"/>
              <w:bottom w:val="nil"/>
              <w:right w:val="nil"/>
            </w:tcBorders>
            <w:tcMar>
              <w:top w:w="0" w:type="dxa"/>
              <w:left w:w="0" w:type="dxa"/>
              <w:bottom w:w="0" w:type="dxa"/>
              <w:right w:w="225"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HS-LS2-1.</w:t>
            </w:r>
          </w:p>
        </w:tc>
        <w:tc>
          <w:tcPr>
            <w:tcW w:w="8910" w:type="dxa"/>
            <w:shd w:val="clear" w:color="auto" w:fill="FFFFFF"/>
            <w:tcMar>
              <w:top w:w="0" w:type="dxa"/>
              <w:left w:w="0" w:type="dxa"/>
              <w:bottom w:w="150" w:type="dxa"/>
              <w:right w:w="0"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Use mathematical and/or computational representations to support explanations of factors that affect carrying capacity of ecosystems at different scales</w:t>
            </w:r>
          </w:p>
        </w:tc>
      </w:tr>
      <w:tr w:rsidR="00B448D2" w:rsidRPr="00B448D2" w:rsidTr="00964897">
        <w:tc>
          <w:tcPr>
            <w:tcW w:w="1350" w:type="dxa"/>
            <w:tcBorders>
              <w:top w:val="nil"/>
              <w:left w:val="nil"/>
              <w:bottom w:val="nil"/>
              <w:right w:val="nil"/>
            </w:tcBorders>
            <w:tcMar>
              <w:top w:w="0" w:type="dxa"/>
              <w:left w:w="0" w:type="dxa"/>
              <w:bottom w:w="0" w:type="dxa"/>
              <w:right w:w="225"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HS-LS2-6.</w:t>
            </w:r>
          </w:p>
        </w:tc>
        <w:tc>
          <w:tcPr>
            <w:tcW w:w="8910" w:type="dxa"/>
            <w:shd w:val="clear" w:color="auto" w:fill="FFFFFF"/>
            <w:tcMar>
              <w:top w:w="0" w:type="dxa"/>
              <w:left w:w="0" w:type="dxa"/>
              <w:bottom w:w="150" w:type="dxa"/>
              <w:right w:w="0"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Evaluate the claims, evidence, and reasoning that the complex interactions in ecosystems maintain relatively consistent numbers and types of organisms in stable conditions, but changing conditions may result in a new ecosystem</w:t>
            </w:r>
          </w:p>
        </w:tc>
      </w:tr>
      <w:tr w:rsidR="00B448D2" w:rsidRPr="00B448D2" w:rsidTr="00964897">
        <w:tc>
          <w:tcPr>
            <w:tcW w:w="1350" w:type="dxa"/>
            <w:tcBorders>
              <w:top w:val="nil"/>
              <w:left w:val="nil"/>
              <w:bottom w:val="nil"/>
              <w:right w:val="nil"/>
            </w:tcBorders>
            <w:tcMar>
              <w:top w:w="0" w:type="dxa"/>
              <w:left w:w="0" w:type="dxa"/>
              <w:bottom w:w="0" w:type="dxa"/>
              <w:right w:w="225"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HS-LS2-7.</w:t>
            </w:r>
          </w:p>
        </w:tc>
        <w:tc>
          <w:tcPr>
            <w:tcW w:w="8910" w:type="dxa"/>
            <w:shd w:val="clear" w:color="auto" w:fill="FFFFFF"/>
            <w:tcMar>
              <w:top w:w="0" w:type="dxa"/>
              <w:left w:w="0" w:type="dxa"/>
              <w:bottom w:w="150" w:type="dxa"/>
              <w:right w:w="0"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Design, evaluate, and refine a solution for reducing the impacts of human activities on the environment and biodiversity</w:t>
            </w:r>
          </w:p>
        </w:tc>
      </w:tr>
    </w:tbl>
    <w:p w:rsidR="001E0DBE" w:rsidRPr="001E0DBE" w:rsidRDefault="001E0DBE">
      <w:pPr>
        <w:spacing w:after="0"/>
        <w:rPr>
          <w:sz w:val="24"/>
          <w:szCs w:val="24"/>
        </w:rPr>
      </w:pPr>
    </w:p>
    <w:p w:rsidR="00136CE9" w:rsidRPr="001E0DBE" w:rsidRDefault="00136CE9">
      <w:pPr>
        <w:spacing w:before="5" w:after="0" w:line="220" w:lineRule="exact"/>
        <w:rPr>
          <w:sz w:val="24"/>
          <w:szCs w:val="24"/>
        </w:rPr>
      </w:pPr>
    </w:p>
    <w:p w:rsidR="00136CE9" w:rsidRPr="00712B9B" w:rsidRDefault="00E45ADE" w:rsidP="00712B9B">
      <w:pPr>
        <w:spacing w:before="32" w:after="0" w:line="240" w:lineRule="auto"/>
        <w:ind w:left="800" w:right="-20"/>
        <w:rPr>
          <w:rFonts w:eastAsia="Arial" w:cs="Arial"/>
          <w:sz w:val="24"/>
          <w:szCs w:val="24"/>
        </w:rPr>
      </w:pPr>
      <w:r w:rsidRPr="001E0DBE">
        <w:rPr>
          <w:rFonts w:eastAsia="Arial" w:cs="Arial"/>
          <w:sz w:val="24"/>
          <w:szCs w:val="24"/>
        </w:rPr>
        <w:t>This activity is adapted from the Western Regional Environmental Education Council, Project Wild. 1986</w:t>
      </w:r>
    </w:p>
    <w:p w:rsidR="00B448D2" w:rsidRPr="001E0DBE" w:rsidRDefault="00643CD9" w:rsidP="00712B9B">
      <w:pPr>
        <w:spacing w:after="0" w:line="240" w:lineRule="auto"/>
        <w:ind w:left="800" w:right="-20"/>
        <w:rPr>
          <w:rFonts w:ascii="Arial" w:eastAsia="Arial" w:hAnsi="Arial" w:cs="Arial"/>
        </w:rPr>
      </w:pPr>
      <w:r>
        <w:rPr>
          <w:rFonts w:eastAsia="Arial" w:cs="Arial"/>
          <w:sz w:val="24"/>
          <w:szCs w:val="24"/>
        </w:rPr>
        <w:t>Parts of this lesson are adapted from the Nature Bridge Lesson “</w:t>
      </w:r>
      <w:r w:rsidR="00B448D2">
        <w:rPr>
          <w:rFonts w:eastAsia="Arial" w:cs="Arial"/>
          <w:sz w:val="24"/>
          <w:szCs w:val="24"/>
        </w:rPr>
        <w:t xml:space="preserve">Oh Deer”: </w:t>
      </w:r>
      <w:hyperlink r:id="rId9" w:history="1">
        <w:r w:rsidR="00B448D2">
          <w:rPr>
            <w:rStyle w:val="Hyperlink"/>
          </w:rPr>
          <w:t>https://www.naturebridge.org/sites/default/files/Oh%20Deer_1.pdf</w:t>
        </w:r>
      </w:hyperlink>
      <w:r w:rsidR="00011166">
        <w:rPr>
          <w:rStyle w:val="Hyperlink"/>
        </w:rPr>
        <w:t xml:space="preserve"> </w:t>
      </w:r>
    </w:p>
    <w:sectPr w:rsidR="00B448D2" w:rsidRPr="001E0DBE" w:rsidSect="0001116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42E" w:rsidRDefault="000B642E">
      <w:pPr>
        <w:spacing w:after="0" w:line="240" w:lineRule="auto"/>
      </w:pPr>
      <w:r>
        <w:separator/>
      </w:r>
    </w:p>
  </w:endnote>
  <w:endnote w:type="continuationSeparator" w:id="0">
    <w:p w:rsidR="000B642E" w:rsidRDefault="000B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6"/>
      <w:gridCol w:w="9390"/>
    </w:tblGrid>
    <w:tr w:rsidR="00FB3F28" w:rsidTr="00FB3F28">
      <w:tc>
        <w:tcPr>
          <w:tcW w:w="918" w:type="dxa"/>
        </w:tcPr>
        <w:p w:rsidR="00FB3F28" w:rsidRDefault="00FB3F28">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712B9B" w:rsidRPr="00712B9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vAlign w:val="center"/>
        </w:tcPr>
        <w:p w:rsidR="00FB3F28" w:rsidRPr="00FB3F28" w:rsidRDefault="00FB3F28" w:rsidP="00FB3F28">
          <w:pPr>
            <w:spacing w:after="0" w:line="203" w:lineRule="exact"/>
            <w:ind w:left="20" w:right="-47"/>
            <w:jc w:val="center"/>
            <w:rPr>
              <w:rFonts w:eastAsia="Arial" w:cs="Arial"/>
              <w:i/>
              <w:sz w:val="20"/>
              <w:szCs w:val="20"/>
            </w:rPr>
          </w:pPr>
          <w:r w:rsidRPr="00E44608">
            <w:rPr>
              <w:rFonts w:eastAsia="Arial" w:cs="Arial"/>
              <w:i/>
              <w:sz w:val="20"/>
              <w:szCs w:val="20"/>
            </w:rPr>
            <w:t xml:space="preserve">© 2011 NatureBridge.org; modified by Randy Raux for the Syracuse </w:t>
          </w:r>
          <w:r w:rsidRPr="00E44608">
            <w:rPr>
              <w:i/>
              <w:sz w:val="20"/>
              <w:szCs w:val="20"/>
            </w:rPr>
            <w:t>RAEN Conference, May 18 and 19, 2015</w:t>
          </w:r>
        </w:p>
      </w:tc>
    </w:tr>
  </w:tbl>
  <w:p w:rsidR="001D6853" w:rsidRDefault="001D6853" w:rsidP="001D6853">
    <w:pPr>
      <w:spacing w:after="0" w:line="203" w:lineRule="exact"/>
      <w:ind w:right="-47"/>
      <w:rPr>
        <w:rFonts w:eastAsia="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42E" w:rsidRDefault="000B642E">
      <w:pPr>
        <w:spacing w:after="0" w:line="240" w:lineRule="auto"/>
      </w:pPr>
      <w:r>
        <w:separator/>
      </w:r>
    </w:p>
  </w:footnote>
  <w:footnote w:type="continuationSeparator" w:id="0">
    <w:p w:rsidR="000B642E" w:rsidRDefault="000B6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138"/>
    </w:tblGrid>
    <w:tr w:rsidR="00011166" w:rsidTr="00011166">
      <w:trPr>
        <w:trHeight w:val="710"/>
      </w:trPr>
      <w:tc>
        <w:tcPr>
          <w:tcW w:w="4338" w:type="dxa"/>
          <w:vAlign w:val="center"/>
        </w:tcPr>
        <w:p w:rsidR="00011166" w:rsidRDefault="00011166" w:rsidP="00011166">
          <w:pPr>
            <w:spacing w:line="200" w:lineRule="exact"/>
            <w:rPr>
              <w:sz w:val="20"/>
              <w:szCs w:val="20"/>
            </w:rPr>
          </w:pPr>
        </w:p>
      </w:tc>
      <w:tc>
        <w:tcPr>
          <w:tcW w:w="6138" w:type="dxa"/>
          <w:vAlign w:val="center"/>
        </w:tcPr>
        <w:p w:rsidR="00011166" w:rsidRPr="00011166" w:rsidRDefault="00011166" w:rsidP="00011166">
          <w:pPr>
            <w:spacing w:before="13"/>
            <w:ind w:left="800" w:right="-20"/>
            <w:rPr>
              <w:rFonts w:eastAsia="Arial" w:cs="Arial"/>
              <w:color w:val="00B451"/>
              <w:sz w:val="44"/>
              <w:szCs w:val="44"/>
            </w:rPr>
          </w:pPr>
          <w:r w:rsidRPr="00011166">
            <w:rPr>
              <w:rFonts w:eastAsia="Arial" w:cs="Arial"/>
              <w:color w:val="00B451"/>
              <w:sz w:val="44"/>
              <w:szCs w:val="44"/>
            </w:rPr>
            <w:t>Lesson: Oh Deer</w:t>
          </w:r>
        </w:p>
      </w:tc>
    </w:tr>
  </w:tbl>
  <w:p w:rsidR="00136CE9" w:rsidRDefault="00E45ADE">
    <w:pPr>
      <w:spacing w:after="0" w:line="200" w:lineRule="exact"/>
      <w:rPr>
        <w:sz w:val="20"/>
        <w:szCs w:val="20"/>
      </w:rPr>
    </w:pPr>
    <w:r>
      <w:rPr>
        <w:noProof/>
      </w:rPr>
      <w:drawing>
        <wp:anchor distT="0" distB="0" distL="114300" distR="114300" simplePos="0" relativeHeight="251656192" behindDoc="1" locked="0" layoutInCell="1" allowOverlap="1">
          <wp:simplePos x="0" y="0"/>
          <wp:positionH relativeFrom="page">
            <wp:posOffset>476250</wp:posOffset>
          </wp:positionH>
          <wp:positionV relativeFrom="page">
            <wp:posOffset>457200</wp:posOffset>
          </wp:positionV>
          <wp:extent cx="2200910" cy="48450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484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C86"/>
    <w:multiLevelType w:val="hybridMultilevel"/>
    <w:tmpl w:val="3690B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7424"/>
    <w:multiLevelType w:val="hybridMultilevel"/>
    <w:tmpl w:val="C9D8FA80"/>
    <w:lvl w:ilvl="0" w:tplc="DDA0CD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832750"/>
    <w:multiLevelType w:val="hybridMultilevel"/>
    <w:tmpl w:val="62E8C96A"/>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3A6045A5"/>
    <w:multiLevelType w:val="hybridMultilevel"/>
    <w:tmpl w:val="2FCCE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F7930"/>
    <w:multiLevelType w:val="hybridMultilevel"/>
    <w:tmpl w:val="13B0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E9"/>
    <w:rsid w:val="00011166"/>
    <w:rsid w:val="0005018F"/>
    <w:rsid w:val="000A4E51"/>
    <w:rsid w:val="000B642E"/>
    <w:rsid w:val="001325B0"/>
    <w:rsid w:val="00136CE9"/>
    <w:rsid w:val="001D6853"/>
    <w:rsid w:val="001E0DBE"/>
    <w:rsid w:val="002C20AA"/>
    <w:rsid w:val="004777DA"/>
    <w:rsid w:val="00643CD9"/>
    <w:rsid w:val="00712B9B"/>
    <w:rsid w:val="00964897"/>
    <w:rsid w:val="00A27CBD"/>
    <w:rsid w:val="00AF551C"/>
    <w:rsid w:val="00B448D2"/>
    <w:rsid w:val="00E45ADE"/>
    <w:rsid w:val="00ED0EF9"/>
    <w:rsid w:val="00FB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202C25E-7F84-4197-B525-4DD101D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DBE"/>
  </w:style>
  <w:style w:type="paragraph" w:styleId="Footer">
    <w:name w:val="footer"/>
    <w:basedOn w:val="Normal"/>
    <w:link w:val="FooterChar"/>
    <w:uiPriority w:val="99"/>
    <w:unhideWhenUsed/>
    <w:rsid w:val="001E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DBE"/>
  </w:style>
  <w:style w:type="paragraph" w:styleId="ListParagraph">
    <w:name w:val="List Paragraph"/>
    <w:basedOn w:val="Normal"/>
    <w:uiPriority w:val="34"/>
    <w:qFormat/>
    <w:rsid w:val="00643CD9"/>
    <w:pPr>
      <w:ind w:left="720"/>
      <w:contextualSpacing/>
    </w:pPr>
  </w:style>
  <w:style w:type="character" w:customStyle="1" w:styleId="popup">
    <w:name w:val="popup"/>
    <w:basedOn w:val="DefaultParagraphFont"/>
    <w:rsid w:val="00B448D2"/>
  </w:style>
  <w:style w:type="character" w:customStyle="1" w:styleId="apple-converted-space">
    <w:name w:val="apple-converted-space"/>
    <w:basedOn w:val="DefaultParagraphFont"/>
    <w:rsid w:val="00B448D2"/>
  </w:style>
  <w:style w:type="character" w:styleId="Hyperlink">
    <w:name w:val="Hyperlink"/>
    <w:basedOn w:val="DefaultParagraphFont"/>
    <w:uiPriority w:val="99"/>
    <w:semiHidden/>
    <w:unhideWhenUsed/>
    <w:rsid w:val="00B448D2"/>
    <w:rPr>
      <w:color w:val="0000FF"/>
      <w:u w:val="single"/>
    </w:rPr>
  </w:style>
  <w:style w:type="table" w:styleId="TableGrid">
    <w:name w:val="Table Grid"/>
    <w:basedOn w:val="TableNormal"/>
    <w:uiPriority w:val="59"/>
    <w:rsid w:val="00011166"/>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9127">
      <w:bodyDiv w:val="1"/>
      <w:marLeft w:val="0"/>
      <w:marRight w:val="0"/>
      <w:marTop w:val="0"/>
      <w:marBottom w:val="0"/>
      <w:divBdr>
        <w:top w:val="none" w:sz="0" w:space="0" w:color="auto"/>
        <w:left w:val="none" w:sz="0" w:space="0" w:color="auto"/>
        <w:bottom w:val="none" w:sz="0" w:space="0" w:color="auto"/>
        <w:right w:val="none" w:sz="0" w:space="0" w:color="auto"/>
      </w:divBdr>
    </w:div>
    <w:div w:id="80610381">
      <w:bodyDiv w:val="1"/>
      <w:marLeft w:val="0"/>
      <w:marRight w:val="0"/>
      <w:marTop w:val="0"/>
      <w:marBottom w:val="0"/>
      <w:divBdr>
        <w:top w:val="none" w:sz="0" w:space="0" w:color="auto"/>
        <w:left w:val="none" w:sz="0" w:space="0" w:color="auto"/>
        <w:bottom w:val="none" w:sz="0" w:space="0" w:color="auto"/>
        <w:right w:val="none" w:sz="0" w:space="0" w:color="auto"/>
      </w:divBdr>
    </w:div>
    <w:div w:id="284235286">
      <w:bodyDiv w:val="1"/>
      <w:marLeft w:val="0"/>
      <w:marRight w:val="0"/>
      <w:marTop w:val="0"/>
      <w:marBottom w:val="0"/>
      <w:divBdr>
        <w:top w:val="none" w:sz="0" w:space="0" w:color="auto"/>
        <w:left w:val="none" w:sz="0" w:space="0" w:color="auto"/>
        <w:bottom w:val="none" w:sz="0" w:space="0" w:color="auto"/>
        <w:right w:val="none" w:sz="0" w:space="0" w:color="auto"/>
      </w:divBdr>
    </w:div>
    <w:div w:id="175520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urebridge.org/sites/default/files/Oh%20Deer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Vallens Benditt</dc:creator>
  <cp:lastModifiedBy>Thomas Trocco</cp:lastModifiedBy>
  <cp:revision>7</cp:revision>
  <cp:lastPrinted>2015-05-13T16:39:00Z</cp:lastPrinted>
  <dcterms:created xsi:type="dcterms:W3CDTF">2015-05-13T15:28:00Z</dcterms:created>
  <dcterms:modified xsi:type="dcterms:W3CDTF">2015-05-19T11:25:00Z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2011-11-28T00:00:00Z</vt:filetime>
  </property>
  <property fmtid="{D5CDD505-2E9C-101B-9397-08002B2CF9AE}" pid="3" name="LastSaved">
    <vt:filetime>2015-05-11T00:00:00Z</vt:filetime>
  </property>
</Properties>
</file>